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C1FC3" w:rsidRDefault="007C14A3" w:rsidP="007C14A3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РАСПОРЯЖЕНИЕ</w:t>
      </w:r>
    </w:p>
    <w:p w:rsidR="007C14A3" w:rsidRDefault="007C14A3" w:rsidP="007C14A3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ГЛАВЫ АДМИНИСТРАЦИИ</w:t>
      </w:r>
    </w:p>
    <w:p w:rsidR="007C14A3" w:rsidRDefault="007C14A3" w:rsidP="007C14A3">
      <w:pPr>
        <w:jc w:val="center"/>
        <w:rPr>
          <w:rFonts w:cs="Times New Roman"/>
          <w:noProof/>
          <w:szCs w:val="28"/>
          <w:lang w:eastAsia="ru-RU"/>
        </w:rPr>
      </w:pPr>
      <w:r>
        <w:rPr>
          <w:rFonts w:cs="Times New Roman"/>
          <w:noProof/>
          <w:szCs w:val="28"/>
          <w:lang w:eastAsia="ru-RU"/>
        </w:rPr>
        <w:t>ОКТЯБРЬСКОГО АДМИНИСТРАТИВНОГО ОКРУГА ГОРОДА ОМСКА</w:t>
      </w:r>
    </w:p>
    <w:p w:rsidR="007C14A3" w:rsidRDefault="007C14A3" w:rsidP="007C14A3">
      <w:pPr>
        <w:jc w:val="center"/>
        <w:rPr>
          <w:rFonts w:cs="Times New Roman"/>
          <w:noProof/>
          <w:szCs w:val="28"/>
          <w:lang w:eastAsia="ru-RU"/>
        </w:rPr>
      </w:pPr>
    </w:p>
    <w:p w:rsidR="007C14A3" w:rsidRDefault="007C14A3" w:rsidP="007C14A3">
      <w:pPr>
        <w:jc w:val="both"/>
        <w:rPr>
          <w:rFonts w:cs="Times New Roman"/>
          <w:szCs w:val="28"/>
        </w:rPr>
      </w:pPr>
      <w:r>
        <w:rPr>
          <w:rFonts w:cs="Times New Roman"/>
          <w:noProof/>
          <w:szCs w:val="28"/>
          <w:lang w:eastAsia="ru-RU"/>
        </w:rPr>
        <w:t>от 21 октября 2020 года № 509</w:t>
      </w:r>
    </w:p>
    <w:p w:rsidR="007C14A3" w:rsidRDefault="007C14A3" w:rsidP="007C14A3">
      <w:pPr>
        <w:pStyle w:val="a8"/>
        <w:spacing w:before="0"/>
        <w:ind w:right="0"/>
        <w:rPr>
          <w:sz w:val="28"/>
          <w:szCs w:val="28"/>
        </w:rPr>
      </w:pPr>
    </w:p>
    <w:p w:rsidR="007C14A3" w:rsidRDefault="007C14A3">
      <w:pPr>
        <w:pStyle w:val="a8"/>
        <w:spacing w:before="0"/>
        <w:ind w:right="0"/>
        <w:jc w:val="center"/>
        <w:rPr>
          <w:sz w:val="28"/>
          <w:szCs w:val="28"/>
        </w:rPr>
      </w:pPr>
    </w:p>
    <w:p w:rsidR="001429FD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О выносе</w:t>
      </w:r>
      <w:r w:rsidR="00373289">
        <w:rPr>
          <w:sz w:val="28"/>
          <w:szCs w:val="28"/>
        </w:rPr>
        <w:t xml:space="preserve"> и (или) демонтаже </w:t>
      </w:r>
      <w:r>
        <w:rPr>
          <w:sz w:val="28"/>
          <w:szCs w:val="28"/>
        </w:rPr>
        <w:t xml:space="preserve">самовольно размещенного </w:t>
      </w:r>
    </w:p>
    <w:p w:rsidR="005C1FC3" w:rsidRDefault="005C1FC3">
      <w:pPr>
        <w:pStyle w:val="a8"/>
        <w:spacing w:before="0"/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движимого имущества</w:t>
      </w:r>
    </w:p>
    <w:p w:rsidR="005C1FC3" w:rsidRDefault="005C1FC3">
      <w:pPr>
        <w:jc w:val="both"/>
        <w:rPr>
          <w:rFonts w:cs="Times New Roman"/>
          <w:szCs w:val="28"/>
        </w:rPr>
      </w:pPr>
    </w:p>
    <w:p w:rsidR="005C1FC3" w:rsidRDefault="005C1FC3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Руководствуясь Гражданским кодексом Российской Федерации, Земельным кодексом Российской Федерации, Федеральным законом</w:t>
      </w:r>
      <w:r w:rsidR="001429FD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«Об общих принципах организации местного самоуправления в Российской Федерации», постановлением Администрации города Омска от 30 января 2014 года № 95-п «Об утверждении Положения о порядке выноса движимого имущества в городе Омске», Положением об администрации Октябрьского административного округа города Омска, утвержденным Решением Омского городского Совета от 29 июня 2011 года № 421</w:t>
      </w:r>
      <w:r w:rsidRPr="00104FBE">
        <w:rPr>
          <w:rFonts w:cs="Times New Roman"/>
          <w:szCs w:val="28"/>
        </w:rPr>
        <w:t>:</w:t>
      </w:r>
    </w:p>
    <w:p w:rsidR="004A493C" w:rsidRPr="003A5425" w:rsidRDefault="005C1FC3" w:rsidP="005E0C93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Pr="003A5425">
        <w:rPr>
          <w:rFonts w:cs="Times New Roman"/>
          <w:szCs w:val="28"/>
        </w:rPr>
        <w:t>Определить самовольно размещенным</w:t>
      </w:r>
      <w:r w:rsidR="004A493C" w:rsidRPr="003A5425">
        <w:rPr>
          <w:rFonts w:cs="Times New Roman"/>
          <w:szCs w:val="28"/>
        </w:rPr>
        <w:t xml:space="preserve">и </w:t>
      </w:r>
      <w:r w:rsidRPr="003A5425">
        <w:rPr>
          <w:rFonts w:cs="Times New Roman"/>
          <w:szCs w:val="28"/>
        </w:rPr>
        <w:t>объект</w:t>
      </w:r>
      <w:r w:rsidR="004A493C" w:rsidRPr="003A5425">
        <w:rPr>
          <w:rFonts w:cs="Times New Roman"/>
          <w:szCs w:val="28"/>
        </w:rPr>
        <w:t>ами:</w:t>
      </w:r>
    </w:p>
    <w:p w:rsidR="00144727" w:rsidRPr="00524C19" w:rsidRDefault="00144727" w:rsidP="00144727">
      <w:pPr>
        <w:ind w:firstLine="708"/>
        <w:jc w:val="both"/>
        <w:rPr>
          <w:szCs w:val="28"/>
        </w:rPr>
      </w:pPr>
      <w:r w:rsidRPr="00524C19">
        <w:rPr>
          <w:szCs w:val="28"/>
        </w:rPr>
        <w:t xml:space="preserve">- нестационарный торговый объект – павильон белого цвета, с вывеской </w:t>
      </w:r>
      <w:r w:rsidRPr="00524C19">
        <w:rPr>
          <w:szCs w:val="28"/>
        </w:rPr>
        <w:br/>
        <w:t>«</w:t>
      </w:r>
      <w:r w:rsidR="009710F6">
        <w:rPr>
          <w:szCs w:val="28"/>
        </w:rPr>
        <w:t>Горячее питание</w:t>
      </w:r>
      <w:r w:rsidRPr="00524C19">
        <w:rPr>
          <w:szCs w:val="28"/>
        </w:rPr>
        <w:t xml:space="preserve">», общей площадью 59,2 кв. м, расположенный в 28 м восточнее </w:t>
      </w:r>
      <w:r w:rsidR="002749F1">
        <w:rPr>
          <w:szCs w:val="28"/>
        </w:rPr>
        <w:t>относительно</w:t>
      </w:r>
      <w:r w:rsidR="002749F1" w:rsidRPr="00524C19">
        <w:rPr>
          <w:szCs w:val="28"/>
        </w:rPr>
        <w:t xml:space="preserve"> </w:t>
      </w:r>
      <w:r w:rsidRPr="00524C19">
        <w:rPr>
          <w:szCs w:val="28"/>
        </w:rPr>
        <w:t xml:space="preserve">девятиэтажного жилого дома с административными помещениями, имеющего почтовый адрес: город Омск, улица Кирова, дом </w:t>
      </w:r>
      <w:r w:rsidR="002C4935" w:rsidRPr="00524C19">
        <w:rPr>
          <w:szCs w:val="28"/>
        </w:rPr>
        <w:t>10</w:t>
      </w:r>
      <w:r w:rsidRPr="00524C19">
        <w:rPr>
          <w:szCs w:val="28"/>
        </w:rPr>
        <w:t xml:space="preserve">, в Октябрьском административном округе города Омска (приложение № </w:t>
      </w:r>
      <w:r w:rsidR="00056AC7">
        <w:rPr>
          <w:szCs w:val="28"/>
        </w:rPr>
        <w:t>1</w:t>
      </w:r>
      <w:r w:rsidR="00A91D6F" w:rsidRPr="00524C19">
        <w:rPr>
          <w:szCs w:val="28"/>
        </w:rPr>
        <w:t>);</w:t>
      </w:r>
    </w:p>
    <w:p w:rsidR="00F802E0" w:rsidRPr="002C51BB" w:rsidRDefault="00F802E0" w:rsidP="00A07CDC">
      <w:pPr>
        <w:ind w:firstLine="708"/>
        <w:jc w:val="both"/>
        <w:rPr>
          <w:szCs w:val="28"/>
        </w:rPr>
      </w:pPr>
      <w:r>
        <w:rPr>
          <w:szCs w:val="28"/>
        </w:rPr>
        <w:t>- </w:t>
      </w:r>
      <w:r w:rsidRPr="00524C19">
        <w:rPr>
          <w:szCs w:val="28"/>
        </w:rPr>
        <w:t xml:space="preserve">нестационарный торговый объект – </w:t>
      </w:r>
      <w:r>
        <w:rPr>
          <w:szCs w:val="28"/>
        </w:rPr>
        <w:t xml:space="preserve">киоск оранжевого цвета, с надписью «ООО «СтройСервис»», </w:t>
      </w:r>
      <w:r w:rsidRPr="00C310BC">
        <w:rPr>
          <w:szCs w:val="28"/>
        </w:rPr>
        <w:t xml:space="preserve">общей площадью </w:t>
      </w:r>
      <w:r>
        <w:rPr>
          <w:szCs w:val="28"/>
        </w:rPr>
        <w:t>8,4 кв</w:t>
      </w:r>
      <w:r w:rsidRPr="00C310BC">
        <w:rPr>
          <w:szCs w:val="28"/>
        </w:rPr>
        <w:t>.</w:t>
      </w:r>
      <w:r>
        <w:rPr>
          <w:szCs w:val="28"/>
        </w:rPr>
        <w:t xml:space="preserve"> </w:t>
      </w:r>
      <w:r w:rsidRPr="00C310BC">
        <w:rPr>
          <w:szCs w:val="28"/>
        </w:rPr>
        <w:t xml:space="preserve">м, расположенный </w:t>
      </w:r>
      <w:r w:rsidRPr="00C03028">
        <w:rPr>
          <w:szCs w:val="28"/>
        </w:rPr>
        <w:t xml:space="preserve">в 26 м южнее </w:t>
      </w:r>
      <w:r>
        <w:rPr>
          <w:szCs w:val="28"/>
        </w:rPr>
        <w:t xml:space="preserve">относительно </w:t>
      </w:r>
      <w:r w:rsidRPr="00C03028">
        <w:rPr>
          <w:szCs w:val="28"/>
        </w:rPr>
        <w:t>двухэтажного многоквартирного жилого дома, имеющего почтовый адрес: город Омск, улица Полевая, дом 1</w:t>
      </w:r>
      <w:r w:rsidRPr="00421527">
        <w:rPr>
          <w:szCs w:val="28"/>
        </w:rPr>
        <w:t>, в Октябрьском административном округе города Омска</w:t>
      </w:r>
      <w:r>
        <w:rPr>
          <w:szCs w:val="28"/>
        </w:rPr>
        <w:t xml:space="preserve"> </w:t>
      </w:r>
      <w:r w:rsidRPr="00524C19">
        <w:rPr>
          <w:szCs w:val="28"/>
        </w:rPr>
        <w:t xml:space="preserve">(приложение № </w:t>
      </w:r>
      <w:r w:rsidR="003E3973" w:rsidRPr="003E3973">
        <w:rPr>
          <w:szCs w:val="28"/>
        </w:rPr>
        <w:t>2</w:t>
      </w:r>
      <w:r w:rsidRPr="00524C19">
        <w:rPr>
          <w:szCs w:val="28"/>
        </w:rPr>
        <w:t>)</w:t>
      </w:r>
      <w:r>
        <w:rPr>
          <w:szCs w:val="28"/>
        </w:rPr>
        <w:t>;</w:t>
      </w:r>
    </w:p>
    <w:p w:rsidR="008D6F7F" w:rsidRDefault="008D6F7F" w:rsidP="00A07CDC">
      <w:pPr>
        <w:ind w:firstLine="708"/>
        <w:jc w:val="both"/>
        <w:rPr>
          <w:szCs w:val="28"/>
        </w:rPr>
      </w:pPr>
      <w:r w:rsidRPr="008D6F7F">
        <w:rPr>
          <w:szCs w:val="28"/>
        </w:rPr>
        <w:t>-</w:t>
      </w:r>
      <w:r>
        <w:rPr>
          <w:szCs w:val="28"/>
          <w:lang w:val="en-US"/>
        </w:rPr>
        <w:t> </w:t>
      </w:r>
      <w:r>
        <w:rPr>
          <w:szCs w:val="28"/>
        </w:rPr>
        <w:t xml:space="preserve">нестационарный торговый объект – киоск зеленого цвета без вывески, </w:t>
      </w:r>
      <w:r w:rsidRPr="00DF5731">
        <w:rPr>
          <w:szCs w:val="28"/>
        </w:rPr>
        <w:t xml:space="preserve">общей </w:t>
      </w:r>
      <w:r w:rsidRPr="00085A0A">
        <w:rPr>
          <w:szCs w:val="28"/>
        </w:rPr>
        <w:t xml:space="preserve">площадью </w:t>
      </w:r>
      <w:r>
        <w:rPr>
          <w:szCs w:val="28"/>
        </w:rPr>
        <w:t xml:space="preserve">6,3 </w:t>
      </w:r>
      <w:r w:rsidRPr="00085A0A">
        <w:rPr>
          <w:szCs w:val="28"/>
        </w:rPr>
        <w:t>кв.</w:t>
      </w:r>
      <w:r>
        <w:rPr>
          <w:szCs w:val="28"/>
        </w:rPr>
        <w:t xml:space="preserve"> </w:t>
      </w:r>
      <w:r w:rsidRPr="00085A0A">
        <w:rPr>
          <w:szCs w:val="28"/>
        </w:rPr>
        <w:t xml:space="preserve">м, расположенный в </w:t>
      </w:r>
      <w:r>
        <w:rPr>
          <w:szCs w:val="28"/>
        </w:rPr>
        <w:t>11</w:t>
      </w:r>
      <w:r w:rsidRPr="00085A0A">
        <w:rPr>
          <w:szCs w:val="28"/>
        </w:rPr>
        <w:t xml:space="preserve"> м </w:t>
      </w:r>
      <w:r>
        <w:rPr>
          <w:szCs w:val="28"/>
        </w:rPr>
        <w:t>восточнее пятиэтажного</w:t>
      </w:r>
      <w:r w:rsidRPr="00085A0A">
        <w:rPr>
          <w:szCs w:val="28"/>
        </w:rPr>
        <w:t xml:space="preserve"> многоквартирного жилого дома</w:t>
      </w:r>
      <w:r>
        <w:rPr>
          <w:szCs w:val="28"/>
        </w:rPr>
        <w:t xml:space="preserve"> с административными помещениями</w:t>
      </w:r>
      <w:r w:rsidRPr="00085A0A">
        <w:rPr>
          <w:szCs w:val="28"/>
        </w:rPr>
        <w:t xml:space="preserve">, имеющего почтовый адрес: город Омск, улица </w:t>
      </w:r>
      <w:r>
        <w:rPr>
          <w:szCs w:val="28"/>
        </w:rPr>
        <w:t>1-я Шинная</w:t>
      </w:r>
      <w:r w:rsidRPr="00085A0A">
        <w:rPr>
          <w:szCs w:val="28"/>
        </w:rPr>
        <w:t xml:space="preserve">, дом </w:t>
      </w:r>
      <w:r>
        <w:rPr>
          <w:szCs w:val="28"/>
        </w:rPr>
        <w:t>60А</w:t>
      </w:r>
      <w:r w:rsidRPr="00085A0A">
        <w:rPr>
          <w:szCs w:val="28"/>
        </w:rPr>
        <w:t>, в Октябрьском административном округе города Омска</w:t>
      </w:r>
      <w:r>
        <w:rPr>
          <w:szCs w:val="28"/>
        </w:rPr>
        <w:t xml:space="preserve"> (приложение № </w:t>
      </w:r>
      <w:r w:rsidR="003E3973" w:rsidRPr="003E3973">
        <w:rPr>
          <w:szCs w:val="28"/>
        </w:rPr>
        <w:t>3</w:t>
      </w:r>
      <w:r>
        <w:rPr>
          <w:szCs w:val="28"/>
        </w:rPr>
        <w:t>)</w:t>
      </w:r>
      <w:r w:rsidRPr="008D6F7F">
        <w:rPr>
          <w:szCs w:val="28"/>
        </w:rPr>
        <w:t>;</w:t>
      </w:r>
    </w:p>
    <w:p w:rsidR="008D6F7F" w:rsidRDefault="008D6F7F" w:rsidP="00A07CDC">
      <w:pPr>
        <w:ind w:firstLine="708"/>
        <w:jc w:val="both"/>
        <w:rPr>
          <w:szCs w:val="28"/>
        </w:rPr>
      </w:pPr>
      <w:r>
        <w:rPr>
          <w:szCs w:val="28"/>
        </w:rPr>
        <w:t>- </w:t>
      </w:r>
      <w:r w:rsidR="005830DD">
        <w:rPr>
          <w:szCs w:val="28"/>
        </w:rPr>
        <w:t>нестационарный торговый объект – металлический контейнер зеленого цвета,</w:t>
      </w:r>
      <w:r w:rsidR="005830DD" w:rsidRPr="00C310BC">
        <w:rPr>
          <w:szCs w:val="28"/>
        </w:rPr>
        <w:t xml:space="preserve"> общей площадью </w:t>
      </w:r>
      <w:r w:rsidR="005830DD">
        <w:rPr>
          <w:szCs w:val="28"/>
        </w:rPr>
        <w:t>3,3 к</w:t>
      </w:r>
      <w:r w:rsidR="005830DD" w:rsidRPr="00C310BC">
        <w:rPr>
          <w:szCs w:val="28"/>
        </w:rPr>
        <w:t>в.</w:t>
      </w:r>
      <w:r w:rsidR="005830DD">
        <w:rPr>
          <w:szCs w:val="28"/>
        </w:rPr>
        <w:t xml:space="preserve"> </w:t>
      </w:r>
      <w:r w:rsidR="005830DD" w:rsidRPr="00C310BC">
        <w:rPr>
          <w:szCs w:val="28"/>
        </w:rPr>
        <w:t xml:space="preserve">м, расположенный в </w:t>
      </w:r>
      <w:r w:rsidR="00EB025B">
        <w:rPr>
          <w:szCs w:val="28"/>
        </w:rPr>
        <w:t>307</w:t>
      </w:r>
      <w:r w:rsidR="005830DD" w:rsidRPr="00C310BC">
        <w:rPr>
          <w:szCs w:val="28"/>
        </w:rPr>
        <w:t xml:space="preserve"> м </w:t>
      </w:r>
      <w:r w:rsidR="00EB025B">
        <w:rPr>
          <w:szCs w:val="28"/>
        </w:rPr>
        <w:t>южнее</w:t>
      </w:r>
      <w:r w:rsidR="005830DD" w:rsidRPr="00C310BC">
        <w:rPr>
          <w:szCs w:val="28"/>
        </w:rPr>
        <w:t xml:space="preserve"> от</w:t>
      </w:r>
      <w:r w:rsidR="005830DD">
        <w:rPr>
          <w:szCs w:val="28"/>
        </w:rPr>
        <w:t>носительно</w:t>
      </w:r>
      <w:r w:rsidR="005830DD" w:rsidRPr="00C310BC">
        <w:rPr>
          <w:szCs w:val="28"/>
        </w:rPr>
        <w:t xml:space="preserve"> </w:t>
      </w:r>
      <w:r w:rsidR="005830DD">
        <w:rPr>
          <w:szCs w:val="28"/>
        </w:rPr>
        <w:t>пятиэтажного многоквартирного жилого дома</w:t>
      </w:r>
      <w:r w:rsidR="005830DD" w:rsidRPr="00C310BC">
        <w:rPr>
          <w:szCs w:val="28"/>
        </w:rPr>
        <w:t xml:space="preserve"> имеющего п</w:t>
      </w:r>
      <w:r w:rsidR="005830DD">
        <w:rPr>
          <w:szCs w:val="28"/>
        </w:rPr>
        <w:t xml:space="preserve">очтовый адрес: город Омск, проспект </w:t>
      </w:r>
      <w:r w:rsidR="005830DD" w:rsidRPr="00504CE3">
        <w:rPr>
          <w:szCs w:val="28"/>
        </w:rPr>
        <w:t>Космический, дом 26, в Октябрьском административном округе города Омска</w:t>
      </w:r>
      <w:r w:rsidR="005830DD">
        <w:rPr>
          <w:szCs w:val="28"/>
        </w:rPr>
        <w:t xml:space="preserve"> (приложение №</w:t>
      </w:r>
      <w:r w:rsidR="002C51BB">
        <w:rPr>
          <w:szCs w:val="28"/>
        </w:rPr>
        <w:t xml:space="preserve"> </w:t>
      </w:r>
      <w:r w:rsidR="003E3973" w:rsidRPr="003E3973">
        <w:rPr>
          <w:szCs w:val="28"/>
        </w:rPr>
        <w:t>4</w:t>
      </w:r>
      <w:r w:rsidR="005830DD">
        <w:rPr>
          <w:szCs w:val="28"/>
        </w:rPr>
        <w:t>)</w:t>
      </w:r>
      <w:r w:rsidR="005830DD" w:rsidRPr="005830DD">
        <w:rPr>
          <w:szCs w:val="28"/>
        </w:rPr>
        <w:t>;</w:t>
      </w:r>
    </w:p>
    <w:p w:rsidR="005830DD" w:rsidRDefault="005830DD" w:rsidP="00A07CDC">
      <w:pPr>
        <w:ind w:firstLine="708"/>
        <w:jc w:val="both"/>
        <w:rPr>
          <w:szCs w:val="28"/>
        </w:rPr>
      </w:pPr>
      <w:r>
        <w:rPr>
          <w:szCs w:val="28"/>
        </w:rPr>
        <w:t>- нестационарный торговый объект – киоск красного цвета</w:t>
      </w:r>
      <w:r w:rsidRPr="00613066">
        <w:rPr>
          <w:szCs w:val="28"/>
        </w:rPr>
        <w:t xml:space="preserve"> с вывеской «</w:t>
      </w:r>
      <w:r>
        <w:rPr>
          <w:szCs w:val="28"/>
        </w:rPr>
        <w:t>Инмарко</w:t>
      </w:r>
      <w:r w:rsidRPr="00613066">
        <w:rPr>
          <w:szCs w:val="28"/>
        </w:rPr>
        <w:t xml:space="preserve">», общей площадью </w:t>
      </w:r>
      <w:r>
        <w:rPr>
          <w:szCs w:val="28"/>
        </w:rPr>
        <w:t>7,3</w:t>
      </w:r>
      <w:r w:rsidRPr="00613066">
        <w:rPr>
          <w:szCs w:val="28"/>
        </w:rPr>
        <w:t xml:space="preserve"> кв. м, расположенный в </w:t>
      </w:r>
      <w:r>
        <w:rPr>
          <w:szCs w:val="28"/>
        </w:rPr>
        <w:t xml:space="preserve">1,0 </w:t>
      </w:r>
      <w:r w:rsidRPr="00613066">
        <w:rPr>
          <w:szCs w:val="28"/>
        </w:rPr>
        <w:t xml:space="preserve">м восточнее относительно </w:t>
      </w:r>
      <w:r>
        <w:rPr>
          <w:szCs w:val="28"/>
        </w:rPr>
        <w:t>пя</w:t>
      </w:r>
      <w:r w:rsidRPr="00613066">
        <w:rPr>
          <w:szCs w:val="28"/>
        </w:rPr>
        <w:t xml:space="preserve">тиэтажного жилого дома с административными помещениями, имеющего почтовый адрес: город Омск, улица </w:t>
      </w:r>
      <w:r>
        <w:rPr>
          <w:szCs w:val="28"/>
        </w:rPr>
        <w:t>50 лет ВЛКСМ</w:t>
      </w:r>
      <w:r w:rsidRPr="00613066">
        <w:rPr>
          <w:szCs w:val="28"/>
        </w:rPr>
        <w:t xml:space="preserve">, дом </w:t>
      </w:r>
      <w:r>
        <w:rPr>
          <w:szCs w:val="28"/>
        </w:rPr>
        <w:t xml:space="preserve">13А </w:t>
      </w:r>
      <w:r w:rsidRPr="00085A0A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 </w:t>
      </w:r>
      <w:r w:rsidR="003E3973" w:rsidRPr="003E3973">
        <w:rPr>
          <w:szCs w:val="28"/>
        </w:rPr>
        <w:t>5</w:t>
      </w:r>
      <w:r>
        <w:rPr>
          <w:szCs w:val="28"/>
        </w:rPr>
        <w:t>)</w:t>
      </w:r>
      <w:r w:rsidRPr="008D6F7F">
        <w:rPr>
          <w:szCs w:val="28"/>
        </w:rPr>
        <w:t>;</w:t>
      </w:r>
    </w:p>
    <w:p w:rsidR="005830DD" w:rsidRDefault="005830DD" w:rsidP="00A07CDC">
      <w:pPr>
        <w:ind w:firstLine="708"/>
        <w:jc w:val="both"/>
        <w:rPr>
          <w:szCs w:val="28"/>
        </w:rPr>
      </w:pPr>
      <w:r>
        <w:rPr>
          <w:szCs w:val="28"/>
        </w:rPr>
        <w:t xml:space="preserve">- нестационарный торговый объект – </w:t>
      </w:r>
      <w:r w:rsidR="0026119F">
        <w:rPr>
          <w:szCs w:val="28"/>
        </w:rPr>
        <w:t xml:space="preserve">киоск белого цвета с вывеской «Ремонт обуви», </w:t>
      </w:r>
      <w:r w:rsidR="0026119F" w:rsidRPr="00613066">
        <w:rPr>
          <w:szCs w:val="28"/>
        </w:rPr>
        <w:t xml:space="preserve">общей площадью </w:t>
      </w:r>
      <w:r w:rsidR="0026119F">
        <w:rPr>
          <w:szCs w:val="28"/>
        </w:rPr>
        <w:t>4,0</w:t>
      </w:r>
      <w:r w:rsidR="0026119F" w:rsidRPr="00613066">
        <w:rPr>
          <w:szCs w:val="28"/>
        </w:rPr>
        <w:t xml:space="preserve"> кв. м, расположенный в </w:t>
      </w:r>
      <w:r w:rsidR="00917EB9">
        <w:rPr>
          <w:szCs w:val="28"/>
        </w:rPr>
        <w:t>10</w:t>
      </w:r>
      <w:r w:rsidR="0026119F">
        <w:rPr>
          <w:szCs w:val="28"/>
        </w:rPr>
        <w:t xml:space="preserve"> </w:t>
      </w:r>
      <w:r w:rsidR="0026119F" w:rsidRPr="00613066">
        <w:rPr>
          <w:szCs w:val="28"/>
        </w:rPr>
        <w:t xml:space="preserve">м </w:t>
      </w:r>
      <w:r w:rsidR="00917EB9">
        <w:rPr>
          <w:szCs w:val="28"/>
        </w:rPr>
        <w:t>восточнее</w:t>
      </w:r>
      <w:r w:rsidR="0026119F" w:rsidRPr="00613066">
        <w:rPr>
          <w:szCs w:val="28"/>
        </w:rPr>
        <w:t xml:space="preserve"> относительно </w:t>
      </w:r>
      <w:r w:rsidR="00917EB9">
        <w:rPr>
          <w:szCs w:val="28"/>
        </w:rPr>
        <w:lastRenderedPageBreak/>
        <w:t>двух</w:t>
      </w:r>
      <w:r w:rsidR="0026119F" w:rsidRPr="00613066">
        <w:rPr>
          <w:szCs w:val="28"/>
        </w:rPr>
        <w:t xml:space="preserve">этажного </w:t>
      </w:r>
      <w:r w:rsidR="00917EB9">
        <w:rPr>
          <w:szCs w:val="28"/>
        </w:rPr>
        <w:t>административного здания</w:t>
      </w:r>
      <w:r w:rsidR="0026119F" w:rsidRPr="00613066">
        <w:rPr>
          <w:szCs w:val="28"/>
        </w:rPr>
        <w:t xml:space="preserve">, имеющего почтовый адрес: город Омск, </w:t>
      </w:r>
      <w:r w:rsidR="002C51BB">
        <w:rPr>
          <w:szCs w:val="28"/>
        </w:rPr>
        <w:br/>
      </w:r>
      <w:r w:rsidR="0026119F" w:rsidRPr="00613066">
        <w:rPr>
          <w:szCs w:val="28"/>
        </w:rPr>
        <w:t xml:space="preserve">улица </w:t>
      </w:r>
      <w:r w:rsidR="0026119F">
        <w:rPr>
          <w:szCs w:val="28"/>
        </w:rPr>
        <w:t>3-я Молодежная</w:t>
      </w:r>
      <w:r w:rsidR="0026119F" w:rsidRPr="00613066">
        <w:rPr>
          <w:szCs w:val="28"/>
        </w:rPr>
        <w:t xml:space="preserve">, дом </w:t>
      </w:r>
      <w:r w:rsidR="0026119F">
        <w:rPr>
          <w:szCs w:val="28"/>
        </w:rPr>
        <w:t>69</w:t>
      </w:r>
      <w:r w:rsidR="00917EB9" w:rsidRPr="00917EB9">
        <w:rPr>
          <w:szCs w:val="28"/>
        </w:rPr>
        <w:t>/</w:t>
      </w:r>
      <w:r w:rsidR="00917EB9">
        <w:rPr>
          <w:szCs w:val="28"/>
        </w:rPr>
        <w:t>1</w:t>
      </w:r>
      <w:r w:rsidR="0026119F">
        <w:rPr>
          <w:szCs w:val="28"/>
        </w:rPr>
        <w:t xml:space="preserve"> </w:t>
      </w:r>
      <w:r w:rsidR="0026119F" w:rsidRPr="00085A0A">
        <w:rPr>
          <w:szCs w:val="28"/>
        </w:rPr>
        <w:t>в Октябрьском административном округе города Омска</w:t>
      </w:r>
      <w:r w:rsidR="0026119F">
        <w:rPr>
          <w:szCs w:val="28"/>
        </w:rPr>
        <w:t xml:space="preserve"> (приложение № </w:t>
      </w:r>
      <w:r w:rsidR="003E3973" w:rsidRPr="003E3973">
        <w:rPr>
          <w:szCs w:val="28"/>
        </w:rPr>
        <w:t>6</w:t>
      </w:r>
      <w:r w:rsidR="0026119F">
        <w:rPr>
          <w:szCs w:val="28"/>
        </w:rPr>
        <w:t>)</w:t>
      </w:r>
      <w:r w:rsidR="0026119F" w:rsidRPr="008D6F7F">
        <w:rPr>
          <w:szCs w:val="28"/>
        </w:rPr>
        <w:t>;</w:t>
      </w:r>
    </w:p>
    <w:p w:rsidR="005D07E5" w:rsidRDefault="008249A2" w:rsidP="005D07E5">
      <w:pPr>
        <w:ind w:firstLine="708"/>
        <w:jc w:val="both"/>
        <w:rPr>
          <w:szCs w:val="28"/>
        </w:rPr>
      </w:pPr>
      <w:r>
        <w:rPr>
          <w:szCs w:val="28"/>
        </w:rPr>
        <w:t xml:space="preserve">- нестационарный торговый объект – </w:t>
      </w:r>
      <w:r w:rsidR="005D07E5">
        <w:rPr>
          <w:szCs w:val="28"/>
        </w:rPr>
        <w:t>павильон серого цвета с вывеской «</w:t>
      </w:r>
      <w:r w:rsidR="005D07E5">
        <w:rPr>
          <w:szCs w:val="28"/>
          <w:lang w:val="en-US"/>
        </w:rPr>
        <w:t>TELE</w:t>
      </w:r>
      <w:r w:rsidR="005D07E5">
        <w:rPr>
          <w:szCs w:val="28"/>
        </w:rPr>
        <w:t xml:space="preserve">2», </w:t>
      </w:r>
      <w:r w:rsidR="005D07E5" w:rsidRPr="00613066">
        <w:rPr>
          <w:szCs w:val="28"/>
        </w:rPr>
        <w:t xml:space="preserve">общей площадью </w:t>
      </w:r>
      <w:r w:rsidR="005D07E5">
        <w:rPr>
          <w:szCs w:val="28"/>
        </w:rPr>
        <w:t>17,</w:t>
      </w:r>
      <w:r w:rsidR="00854635">
        <w:rPr>
          <w:szCs w:val="28"/>
        </w:rPr>
        <w:t>5</w:t>
      </w:r>
      <w:r w:rsidR="005D07E5" w:rsidRPr="00613066">
        <w:rPr>
          <w:szCs w:val="28"/>
        </w:rPr>
        <w:t xml:space="preserve"> кв. м, расположенный в </w:t>
      </w:r>
      <w:r w:rsidR="005D07E5">
        <w:rPr>
          <w:szCs w:val="28"/>
        </w:rPr>
        <w:t xml:space="preserve">2,0 </w:t>
      </w:r>
      <w:r w:rsidR="005D07E5" w:rsidRPr="00613066">
        <w:rPr>
          <w:szCs w:val="28"/>
        </w:rPr>
        <w:t xml:space="preserve">м </w:t>
      </w:r>
      <w:r w:rsidR="005D07E5">
        <w:rPr>
          <w:szCs w:val="28"/>
        </w:rPr>
        <w:t>юж</w:t>
      </w:r>
      <w:r w:rsidR="005D07E5" w:rsidRPr="00613066">
        <w:rPr>
          <w:szCs w:val="28"/>
        </w:rPr>
        <w:t xml:space="preserve">нее относительно </w:t>
      </w:r>
      <w:r w:rsidR="005D07E5">
        <w:rPr>
          <w:szCs w:val="28"/>
        </w:rPr>
        <w:t>двух</w:t>
      </w:r>
      <w:r w:rsidR="005D07E5" w:rsidRPr="00613066">
        <w:rPr>
          <w:szCs w:val="28"/>
        </w:rPr>
        <w:t>этажного жилого дома</w:t>
      </w:r>
      <w:r w:rsidR="005D07E5">
        <w:rPr>
          <w:szCs w:val="28"/>
        </w:rPr>
        <w:t xml:space="preserve"> </w:t>
      </w:r>
      <w:r w:rsidR="005D07E5" w:rsidRPr="00613066">
        <w:rPr>
          <w:szCs w:val="28"/>
        </w:rPr>
        <w:t xml:space="preserve">с административными помещениями, имеющего почтовый адрес: город Омск, </w:t>
      </w:r>
      <w:r w:rsidR="005D07E5">
        <w:rPr>
          <w:szCs w:val="28"/>
        </w:rPr>
        <w:t>Б. Хмельницкого</w:t>
      </w:r>
      <w:r w:rsidR="005D07E5" w:rsidRPr="00613066">
        <w:rPr>
          <w:szCs w:val="28"/>
        </w:rPr>
        <w:t xml:space="preserve">, дом </w:t>
      </w:r>
      <w:r w:rsidR="005D07E5">
        <w:rPr>
          <w:szCs w:val="28"/>
        </w:rPr>
        <w:t xml:space="preserve">212 </w:t>
      </w:r>
      <w:r w:rsidR="005D07E5" w:rsidRPr="00085A0A">
        <w:rPr>
          <w:szCs w:val="28"/>
        </w:rPr>
        <w:t>в Октябрьском административном округе города Омска</w:t>
      </w:r>
      <w:r w:rsidR="005D07E5">
        <w:rPr>
          <w:szCs w:val="28"/>
        </w:rPr>
        <w:t xml:space="preserve"> (приложение № </w:t>
      </w:r>
      <w:r w:rsidR="003E3973" w:rsidRPr="003E3973">
        <w:rPr>
          <w:szCs w:val="28"/>
        </w:rPr>
        <w:t>7</w:t>
      </w:r>
      <w:r w:rsidR="005D07E5">
        <w:rPr>
          <w:szCs w:val="28"/>
        </w:rPr>
        <w:t>)</w:t>
      </w:r>
      <w:r w:rsidR="005D07E5" w:rsidRPr="008D6F7F">
        <w:rPr>
          <w:szCs w:val="28"/>
        </w:rPr>
        <w:t>;</w:t>
      </w:r>
    </w:p>
    <w:p w:rsidR="005D07E5" w:rsidRDefault="005D07E5" w:rsidP="006054EE">
      <w:pPr>
        <w:ind w:firstLine="708"/>
        <w:jc w:val="both"/>
        <w:rPr>
          <w:szCs w:val="28"/>
        </w:rPr>
      </w:pPr>
      <w:r>
        <w:rPr>
          <w:szCs w:val="28"/>
        </w:rPr>
        <w:t xml:space="preserve">- нестационарный торговый объект – </w:t>
      </w:r>
      <w:r w:rsidR="003E3973">
        <w:rPr>
          <w:szCs w:val="28"/>
        </w:rPr>
        <w:t>павильон</w:t>
      </w:r>
      <w:r>
        <w:rPr>
          <w:szCs w:val="28"/>
        </w:rPr>
        <w:t xml:space="preserve"> серого цвета с вывеской «</w:t>
      </w:r>
      <w:r w:rsidR="00277726">
        <w:rPr>
          <w:szCs w:val="28"/>
        </w:rPr>
        <w:t>Фрукты</w:t>
      </w:r>
      <w:r>
        <w:rPr>
          <w:szCs w:val="28"/>
        </w:rPr>
        <w:t xml:space="preserve">», </w:t>
      </w:r>
      <w:r w:rsidRPr="00613066">
        <w:rPr>
          <w:szCs w:val="28"/>
        </w:rPr>
        <w:t xml:space="preserve">общей площадью </w:t>
      </w:r>
      <w:r w:rsidR="00DF3983">
        <w:rPr>
          <w:szCs w:val="28"/>
        </w:rPr>
        <w:t>16</w:t>
      </w:r>
      <w:r w:rsidRPr="00613066">
        <w:rPr>
          <w:szCs w:val="28"/>
        </w:rPr>
        <w:t xml:space="preserve"> кв. м, расположенный в </w:t>
      </w:r>
      <w:r w:rsidR="00DF3983">
        <w:rPr>
          <w:szCs w:val="28"/>
        </w:rPr>
        <w:t>1</w:t>
      </w:r>
      <w:r w:rsidR="003E3973">
        <w:rPr>
          <w:szCs w:val="28"/>
        </w:rPr>
        <w:t>5</w:t>
      </w:r>
      <w:r>
        <w:rPr>
          <w:szCs w:val="28"/>
        </w:rPr>
        <w:t xml:space="preserve"> </w:t>
      </w:r>
      <w:r w:rsidRPr="00613066">
        <w:rPr>
          <w:szCs w:val="28"/>
        </w:rPr>
        <w:t xml:space="preserve">м </w:t>
      </w:r>
      <w:r w:rsidR="00277726">
        <w:rPr>
          <w:szCs w:val="28"/>
        </w:rPr>
        <w:t>восточ</w:t>
      </w:r>
      <w:r w:rsidRPr="00613066">
        <w:rPr>
          <w:szCs w:val="28"/>
        </w:rPr>
        <w:t xml:space="preserve">нее относительно </w:t>
      </w:r>
      <w:r w:rsidR="00277726">
        <w:rPr>
          <w:szCs w:val="28"/>
        </w:rPr>
        <w:t>пяти</w:t>
      </w:r>
      <w:r w:rsidRPr="00613066">
        <w:rPr>
          <w:szCs w:val="28"/>
        </w:rPr>
        <w:t>этажного жилого дома</w:t>
      </w:r>
      <w:r>
        <w:rPr>
          <w:szCs w:val="28"/>
        </w:rPr>
        <w:t xml:space="preserve"> </w:t>
      </w:r>
      <w:r w:rsidRPr="00613066">
        <w:rPr>
          <w:szCs w:val="28"/>
        </w:rPr>
        <w:t xml:space="preserve">с административными помещениями, имеющего почтовый адрес: город Омск, </w:t>
      </w:r>
      <w:r w:rsidR="00277726">
        <w:rPr>
          <w:szCs w:val="28"/>
        </w:rPr>
        <w:t>Романенко</w:t>
      </w:r>
      <w:r w:rsidRPr="00613066">
        <w:rPr>
          <w:szCs w:val="28"/>
        </w:rPr>
        <w:t xml:space="preserve">, дом </w:t>
      </w:r>
      <w:r w:rsidR="00277726">
        <w:rPr>
          <w:szCs w:val="28"/>
        </w:rPr>
        <w:t>10А</w:t>
      </w:r>
      <w:r>
        <w:rPr>
          <w:szCs w:val="28"/>
        </w:rPr>
        <w:t xml:space="preserve"> </w:t>
      </w:r>
      <w:r w:rsidRPr="00085A0A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 </w:t>
      </w:r>
      <w:r w:rsidR="003E3973" w:rsidRPr="003E3973">
        <w:rPr>
          <w:szCs w:val="28"/>
        </w:rPr>
        <w:t>8</w:t>
      </w:r>
      <w:r>
        <w:rPr>
          <w:szCs w:val="28"/>
        </w:rPr>
        <w:t>)</w:t>
      </w:r>
      <w:r w:rsidRPr="008D6F7F">
        <w:rPr>
          <w:szCs w:val="28"/>
        </w:rPr>
        <w:t>;</w:t>
      </w:r>
    </w:p>
    <w:p w:rsidR="005D07E5" w:rsidRDefault="005D07E5" w:rsidP="006054EE">
      <w:pPr>
        <w:ind w:firstLine="708"/>
        <w:jc w:val="both"/>
        <w:rPr>
          <w:szCs w:val="28"/>
        </w:rPr>
      </w:pPr>
      <w:r>
        <w:rPr>
          <w:szCs w:val="28"/>
        </w:rPr>
        <w:t xml:space="preserve">- нестационарный торговый объект – </w:t>
      </w:r>
      <w:r w:rsidR="003E3973">
        <w:rPr>
          <w:szCs w:val="28"/>
        </w:rPr>
        <w:t>павильон</w:t>
      </w:r>
      <w:r>
        <w:rPr>
          <w:szCs w:val="28"/>
        </w:rPr>
        <w:t xml:space="preserve"> </w:t>
      </w:r>
      <w:r w:rsidR="00277726">
        <w:rPr>
          <w:szCs w:val="28"/>
        </w:rPr>
        <w:t>коричневого</w:t>
      </w:r>
      <w:r>
        <w:rPr>
          <w:szCs w:val="28"/>
        </w:rPr>
        <w:t xml:space="preserve"> цвета с вывеской «</w:t>
      </w:r>
      <w:r w:rsidR="00277726">
        <w:rPr>
          <w:szCs w:val="28"/>
        </w:rPr>
        <w:t>Кондитерские изделия</w:t>
      </w:r>
      <w:r>
        <w:rPr>
          <w:szCs w:val="28"/>
        </w:rPr>
        <w:t xml:space="preserve">», </w:t>
      </w:r>
      <w:r w:rsidRPr="00613066">
        <w:rPr>
          <w:szCs w:val="28"/>
        </w:rPr>
        <w:t xml:space="preserve">общей площадью </w:t>
      </w:r>
      <w:r w:rsidR="00DF3983">
        <w:rPr>
          <w:szCs w:val="28"/>
        </w:rPr>
        <w:t>16</w:t>
      </w:r>
      <w:r w:rsidRPr="00613066">
        <w:rPr>
          <w:szCs w:val="28"/>
        </w:rPr>
        <w:t xml:space="preserve"> кв. м, расположенный в </w:t>
      </w:r>
      <w:r w:rsidR="00DF3983">
        <w:rPr>
          <w:szCs w:val="28"/>
        </w:rPr>
        <w:t>1</w:t>
      </w:r>
      <w:r w:rsidR="003E3973">
        <w:rPr>
          <w:szCs w:val="28"/>
        </w:rPr>
        <w:t>6</w:t>
      </w:r>
      <w:r>
        <w:rPr>
          <w:szCs w:val="28"/>
        </w:rPr>
        <w:t xml:space="preserve"> </w:t>
      </w:r>
      <w:r w:rsidRPr="00613066">
        <w:rPr>
          <w:szCs w:val="28"/>
        </w:rPr>
        <w:t xml:space="preserve">м </w:t>
      </w:r>
      <w:r w:rsidR="003E3973">
        <w:rPr>
          <w:szCs w:val="28"/>
        </w:rPr>
        <w:t>юго-</w:t>
      </w:r>
      <w:r w:rsidR="00277726">
        <w:rPr>
          <w:szCs w:val="28"/>
        </w:rPr>
        <w:t>восточ</w:t>
      </w:r>
      <w:r w:rsidR="00277726" w:rsidRPr="00613066">
        <w:rPr>
          <w:szCs w:val="28"/>
        </w:rPr>
        <w:t xml:space="preserve">нее относительно </w:t>
      </w:r>
      <w:r w:rsidR="00277726">
        <w:rPr>
          <w:szCs w:val="28"/>
        </w:rPr>
        <w:t>пяти</w:t>
      </w:r>
      <w:r w:rsidR="00277726" w:rsidRPr="00613066">
        <w:rPr>
          <w:szCs w:val="28"/>
        </w:rPr>
        <w:t>этажного жилого дома</w:t>
      </w:r>
      <w:r w:rsidR="00277726">
        <w:rPr>
          <w:szCs w:val="28"/>
        </w:rPr>
        <w:t xml:space="preserve"> </w:t>
      </w:r>
      <w:r w:rsidR="00277726" w:rsidRPr="00613066">
        <w:rPr>
          <w:szCs w:val="28"/>
        </w:rPr>
        <w:t xml:space="preserve">с административными помещениями, имеющего почтовый адрес: город Омск, </w:t>
      </w:r>
      <w:r w:rsidR="00277726">
        <w:rPr>
          <w:szCs w:val="28"/>
        </w:rPr>
        <w:t>Романенко</w:t>
      </w:r>
      <w:r w:rsidR="00277726" w:rsidRPr="00613066">
        <w:rPr>
          <w:szCs w:val="28"/>
        </w:rPr>
        <w:t xml:space="preserve">, дом </w:t>
      </w:r>
      <w:r w:rsidR="00277726">
        <w:rPr>
          <w:szCs w:val="28"/>
        </w:rPr>
        <w:t>10А</w:t>
      </w:r>
      <w:r>
        <w:rPr>
          <w:szCs w:val="28"/>
        </w:rPr>
        <w:t xml:space="preserve"> </w:t>
      </w:r>
      <w:r w:rsidRPr="00085A0A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 </w:t>
      </w:r>
      <w:r w:rsidR="003E3973" w:rsidRPr="003E3973">
        <w:rPr>
          <w:szCs w:val="28"/>
        </w:rPr>
        <w:t>9</w:t>
      </w:r>
      <w:r>
        <w:rPr>
          <w:szCs w:val="28"/>
        </w:rPr>
        <w:t>)</w:t>
      </w:r>
      <w:r w:rsidRPr="008D6F7F">
        <w:rPr>
          <w:szCs w:val="28"/>
        </w:rPr>
        <w:t>;</w:t>
      </w:r>
    </w:p>
    <w:p w:rsidR="005D07E5" w:rsidRDefault="005D07E5" w:rsidP="006054EE">
      <w:pPr>
        <w:ind w:firstLine="708"/>
        <w:jc w:val="both"/>
        <w:rPr>
          <w:szCs w:val="28"/>
        </w:rPr>
      </w:pPr>
      <w:r>
        <w:rPr>
          <w:szCs w:val="28"/>
        </w:rPr>
        <w:t xml:space="preserve">- нестационарный торговый объект – </w:t>
      </w:r>
      <w:r w:rsidR="003E3973">
        <w:rPr>
          <w:szCs w:val="28"/>
        </w:rPr>
        <w:t>павильон</w:t>
      </w:r>
      <w:r>
        <w:rPr>
          <w:szCs w:val="28"/>
        </w:rPr>
        <w:t xml:space="preserve"> серого цвета </w:t>
      </w:r>
      <w:r w:rsidR="00277726">
        <w:rPr>
          <w:szCs w:val="28"/>
        </w:rPr>
        <w:t>без вывески</w:t>
      </w:r>
      <w:r>
        <w:rPr>
          <w:szCs w:val="28"/>
        </w:rPr>
        <w:t xml:space="preserve">, </w:t>
      </w:r>
      <w:r w:rsidRPr="00613066">
        <w:rPr>
          <w:szCs w:val="28"/>
        </w:rPr>
        <w:t xml:space="preserve">общей площадью </w:t>
      </w:r>
      <w:r w:rsidR="00DF3983">
        <w:rPr>
          <w:szCs w:val="28"/>
        </w:rPr>
        <w:t>9</w:t>
      </w:r>
      <w:r w:rsidRPr="00613066">
        <w:rPr>
          <w:szCs w:val="28"/>
        </w:rPr>
        <w:t xml:space="preserve"> кв. м, расположенный в </w:t>
      </w:r>
      <w:r w:rsidR="00DF3983">
        <w:rPr>
          <w:szCs w:val="28"/>
        </w:rPr>
        <w:t>1</w:t>
      </w:r>
      <w:r w:rsidR="003E3973">
        <w:rPr>
          <w:szCs w:val="28"/>
        </w:rPr>
        <w:t>8</w:t>
      </w:r>
      <w:r>
        <w:rPr>
          <w:szCs w:val="28"/>
        </w:rPr>
        <w:t xml:space="preserve"> </w:t>
      </w:r>
      <w:r w:rsidRPr="00613066">
        <w:rPr>
          <w:szCs w:val="28"/>
        </w:rPr>
        <w:t xml:space="preserve">м </w:t>
      </w:r>
      <w:r w:rsidR="003E3973">
        <w:rPr>
          <w:szCs w:val="28"/>
        </w:rPr>
        <w:t>юго-</w:t>
      </w:r>
      <w:r w:rsidR="00277726">
        <w:rPr>
          <w:szCs w:val="28"/>
        </w:rPr>
        <w:t>восточ</w:t>
      </w:r>
      <w:r w:rsidR="00277726" w:rsidRPr="00613066">
        <w:rPr>
          <w:szCs w:val="28"/>
        </w:rPr>
        <w:t xml:space="preserve">нее относительно </w:t>
      </w:r>
      <w:r w:rsidR="00277726">
        <w:rPr>
          <w:szCs w:val="28"/>
        </w:rPr>
        <w:t>пяти</w:t>
      </w:r>
      <w:r w:rsidR="00277726" w:rsidRPr="00613066">
        <w:rPr>
          <w:szCs w:val="28"/>
        </w:rPr>
        <w:t>этажного жилого дома</w:t>
      </w:r>
      <w:r w:rsidR="00277726">
        <w:rPr>
          <w:szCs w:val="28"/>
        </w:rPr>
        <w:t xml:space="preserve"> </w:t>
      </w:r>
      <w:r w:rsidR="00277726" w:rsidRPr="00613066">
        <w:rPr>
          <w:szCs w:val="28"/>
        </w:rPr>
        <w:t xml:space="preserve">с административными помещениями, имеющего почтовый адрес: город Омск, </w:t>
      </w:r>
      <w:r w:rsidR="00277726">
        <w:rPr>
          <w:szCs w:val="28"/>
        </w:rPr>
        <w:t>Романенко</w:t>
      </w:r>
      <w:r w:rsidR="00277726" w:rsidRPr="00613066">
        <w:rPr>
          <w:szCs w:val="28"/>
        </w:rPr>
        <w:t xml:space="preserve">, дом </w:t>
      </w:r>
      <w:r w:rsidR="00277726">
        <w:rPr>
          <w:szCs w:val="28"/>
        </w:rPr>
        <w:t>10А</w:t>
      </w:r>
      <w:r>
        <w:rPr>
          <w:szCs w:val="28"/>
        </w:rPr>
        <w:t xml:space="preserve"> </w:t>
      </w:r>
      <w:r w:rsidRPr="00085A0A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 </w:t>
      </w:r>
      <w:r w:rsidR="002C51BB">
        <w:rPr>
          <w:szCs w:val="28"/>
        </w:rPr>
        <w:t>1</w:t>
      </w:r>
      <w:r w:rsidR="003E3973" w:rsidRPr="003E3973">
        <w:rPr>
          <w:szCs w:val="28"/>
        </w:rPr>
        <w:t>0</w:t>
      </w:r>
      <w:r>
        <w:rPr>
          <w:szCs w:val="28"/>
        </w:rPr>
        <w:t>)</w:t>
      </w:r>
      <w:r w:rsidRPr="008D6F7F">
        <w:rPr>
          <w:szCs w:val="28"/>
        </w:rPr>
        <w:t>;</w:t>
      </w:r>
    </w:p>
    <w:p w:rsidR="005D07E5" w:rsidRDefault="005D07E5" w:rsidP="005D07E5">
      <w:pPr>
        <w:ind w:firstLine="708"/>
        <w:jc w:val="both"/>
        <w:rPr>
          <w:szCs w:val="28"/>
        </w:rPr>
      </w:pPr>
      <w:r>
        <w:rPr>
          <w:szCs w:val="28"/>
        </w:rPr>
        <w:t xml:space="preserve">- нестационарный торговый объект – </w:t>
      </w:r>
      <w:r w:rsidR="003E3973">
        <w:rPr>
          <w:szCs w:val="28"/>
        </w:rPr>
        <w:t>павильон</w:t>
      </w:r>
      <w:r>
        <w:rPr>
          <w:szCs w:val="28"/>
        </w:rPr>
        <w:t xml:space="preserve"> </w:t>
      </w:r>
      <w:r w:rsidR="00277726">
        <w:rPr>
          <w:szCs w:val="28"/>
        </w:rPr>
        <w:t>коричневого</w:t>
      </w:r>
      <w:r>
        <w:rPr>
          <w:szCs w:val="28"/>
        </w:rPr>
        <w:t xml:space="preserve"> цвета </w:t>
      </w:r>
      <w:r w:rsidR="00277726">
        <w:rPr>
          <w:szCs w:val="28"/>
        </w:rPr>
        <w:t>без</w:t>
      </w:r>
      <w:r>
        <w:rPr>
          <w:szCs w:val="28"/>
        </w:rPr>
        <w:t xml:space="preserve"> вывеск</w:t>
      </w:r>
      <w:r w:rsidR="00277726">
        <w:rPr>
          <w:szCs w:val="28"/>
        </w:rPr>
        <w:t>и</w:t>
      </w:r>
      <w:r>
        <w:rPr>
          <w:szCs w:val="28"/>
        </w:rPr>
        <w:t xml:space="preserve">, </w:t>
      </w:r>
      <w:r w:rsidRPr="00613066">
        <w:rPr>
          <w:szCs w:val="28"/>
        </w:rPr>
        <w:t xml:space="preserve">общей площадью </w:t>
      </w:r>
      <w:r>
        <w:rPr>
          <w:szCs w:val="28"/>
        </w:rPr>
        <w:t>1</w:t>
      </w:r>
      <w:r w:rsidR="00DF3983">
        <w:rPr>
          <w:szCs w:val="28"/>
        </w:rPr>
        <w:t xml:space="preserve">6 </w:t>
      </w:r>
      <w:r w:rsidRPr="00613066">
        <w:rPr>
          <w:szCs w:val="28"/>
        </w:rPr>
        <w:t xml:space="preserve">кв. м, расположенный в </w:t>
      </w:r>
      <w:r w:rsidR="003E3973">
        <w:rPr>
          <w:szCs w:val="28"/>
        </w:rPr>
        <w:t>20</w:t>
      </w:r>
      <w:r>
        <w:rPr>
          <w:szCs w:val="28"/>
        </w:rPr>
        <w:t xml:space="preserve"> </w:t>
      </w:r>
      <w:r w:rsidRPr="00613066">
        <w:rPr>
          <w:szCs w:val="28"/>
        </w:rPr>
        <w:t xml:space="preserve">м </w:t>
      </w:r>
      <w:r w:rsidR="003E3973">
        <w:rPr>
          <w:szCs w:val="28"/>
        </w:rPr>
        <w:t>юго-</w:t>
      </w:r>
      <w:r w:rsidR="00277726">
        <w:rPr>
          <w:szCs w:val="28"/>
        </w:rPr>
        <w:t>восточ</w:t>
      </w:r>
      <w:r w:rsidR="00277726" w:rsidRPr="00613066">
        <w:rPr>
          <w:szCs w:val="28"/>
        </w:rPr>
        <w:t xml:space="preserve">нее относительно </w:t>
      </w:r>
      <w:r w:rsidR="00277726">
        <w:rPr>
          <w:szCs w:val="28"/>
        </w:rPr>
        <w:t>пяти</w:t>
      </w:r>
      <w:r w:rsidR="00277726" w:rsidRPr="00613066">
        <w:rPr>
          <w:szCs w:val="28"/>
        </w:rPr>
        <w:t>этажного жилого дома</w:t>
      </w:r>
      <w:r w:rsidR="00277726">
        <w:rPr>
          <w:szCs w:val="28"/>
        </w:rPr>
        <w:t xml:space="preserve"> </w:t>
      </w:r>
      <w:r w:rsidR="00277726" w:rsidRPr="00613066">
        <w:rPr>
          <w:szCs w:val="28"/>
        </w:rPr>
        <w:t xml:space="preserve">с административными помещениями, имеющего почтовый адрес: город Омск, </w:t>
      </w:r>
      <w:r w:rsidR="00277726">
        <w:rPr>
          <w:szCs w:val="28"/>
        </w:rPr>
        <w:t>Романенко</w:t>
      </w:r>
      <w:r w:rsidR="00277726" w:rsidRPr="00613066">
        <w:rPr>
          <w:szCs w:val="28"/>
        </w:rPr>
        <w:t xml:space="preserve">, дом </w:t>
      </w:r>
      <w:r w:rsidR="00277726">
        <w:rPr>
          <w:szCs w:val="28"/>
        </w:rPr>
        <w:t>10А</w:t>
      </w:r>
      <w:r>
        <w:rPr>
          <w:szCs w:val="28"/>
        </w:rPr>
        <w:t xml:space="preserve"> </w:t>
      </w:r>
      <w:r w:rsidRPr="00085A0A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 </w:t>
      </w:r>
      <w:r w:rsidR="002C51BB">
        <w:rPr>
          <w:szCs w:val="28"/>
        </w:rPr>
        <w:t>1</w:t>
      </w:r>
      <w:r w:rsidR="003E3973" w:rsidRPr="003E3973">
        <w:rPr>
          <w:szCs w:val="28"/>
        </w:rPr>
        <w:t>1</w:t>
      </w:r>
      <w:r>
        <w:rPr>
          <w:szCs w:val="28"/>
        </w:rPr>
        <w:t>)</w:t>
      </w:r>
      <w:r w:rsidRPr="008D6F7F">
        <w:rPr>
          <w:szCs w:val="28"/>
        </w:rPr>
        <w:t>;</w:t>
      </w:r>
    </w:p>
    <w:p w:rsidR="00277726" w:rsidRPr="00854635" w:rsidRDefault="00277726" w:rsidP="006054EE">
      <w:pPr>
        <w:ind w:firstLine="708"/>
        <w:jc w:val="both"/>
        <w:rPr>
          <w:szCs w:val="28"/>
        </w:rPr>
      </w:pPr>
      <w:r>
        <w:rPr>
          <w:szCs w:val="28"/>
        </w:rPr>
        <w:t xml:space="preserve">- нестационарный торговый объект – </w:t>
      </w:r>
      <w:r w:rsidR="003E3973">
        <w:rPr>
          <w:szCs w:val="28"/>
        </w:rPr>
        <w:t>павильон</w:t>
      </w:r>
      <w:r>
        <w:rPr>
          <w:szCs w:val="28"/>
        </w:rPr>
        <w:t xml:space="preserve"> коричневого цвета без вывески, </w:t>
      </w:r>
      <w:r w:rsidRPr="00613066">
        <w:rPr>
          <w:szCs w:val="28"/>
        </w:rPr>
        <w:t xml:space="preserve">общей площадью </w:t>
      </w:r>
      <w:r w:rsidR="00DF3983">
        <w:rPr>
          <w:szCs w:val="28"/>
        </w:rPr>
        <w:t>16</w:t>
      </w:r>
      <w:r w:rsidRPr="00613066">
        <w:rPr>
          <w:szCs w:val="28"/>
        </w:rPr>
        <w:t xml:space="preserve"> кв. м, расположенный в </w:t>
      </w:r>
      <w:r w:rsidR="003E3973">
        <w:rPr>
          <w:szCs w:val="28"/>
        </w:rPr>
        <w:t>23</w:t>
      </w:r>
      <w:r>
        <w:rPr>
          <w:szCs w:val="28"/>
        </w:rPr>
        <w:t xml:space="preserve"> </w:t>
      </w:r>
      <w:r w:rsidRPr="00613066">
        <w:rPr>
          <w:szCs w:val="28"/>
        </w:rPr>
        <w:t xml:space="preserve">м </w:t>
      </w:r>
      <w:r w:rsidR="003E3973">
        <w:rPr>
          <w:szCs w:val="28"/>
        </w:rPr>
        <w:t>юго-</w:t>
      </w:r>
      <w:r>
        <w:rPr>
          <w:szCs w:val="28"/>
        </w:rPr>
        <w:t>восточ</w:t>
      </w:r>
      <w:r w:rsidRPr="00613066">
        <w:rPr>
          <w:szCs w:val="28"/>
        </w:rPr>
        <w:t xml:space="preserve">нее относительно </w:t>
      </w:r>
      <w:r>
        <w:rPr>
          <w:szCs w:val="28"/>
        </w:rPr>
        <w:t>пяти</w:t>
      </w:r>
      <w:r w:rsidRPr="00613066">
        <w:rPr>
          <w:szCs w:val="28"/>
        </w:rPr>
        <w:t>этажного жилого дома</w:t>
      </w:r>
      <w:r>
        <w:rPr>
          <w:szCs w:val="28"/>
        </w:rPr>
        <w:t xml:space="preserve"> </w:t>
      </w:r>
      <w:r w:rsidRPr="00613066">
        <w:rPr>
          <w:szCs w:val="28"/>
        </w:rPr>
        <w:t xml:space="preserve">с административными помещениями, имеющего почтовый адрес: город Омск, </w:t>
      </w:r>
      <w:r>
        <w:rPr>
          <w:szCs w:val="28"/>
        </w:rPr>
        <w:t>Романенко</w:t>
      </w:r>
      <w:r w:rsidRPr="00613066">
        <w:rPr>
          <w:szCs w:val="28"/>
        </w:rPr>
        <w:t xml:space="preserve">, дом </w:t>
      </w:r>
      <w:r>
        <w:rPr>
          <w:szCs w:val="28"/>
        </w:rPr>
        <w:t xml:space="preserve">10А </w:t>
      </w:r>
      <w:r w:rsidRPr="00085A0A">
        <w:rPr>
          <w:szCs w:val="28"/>
        </w:rPr>
        <w:t>в Октябрьском административном округе города Омска</w:t>
      </w:r>
      <w:r>
        <w:rPr>
          <w:szCs w:val="28"/>
        </w:rPr>
        <w:t xml:space="preserve"> (приложение № </w:t>
      </w:r>
      <w:r w:rsidR="002C51BB">
        <w:rPr>
          <w:szCs w:val="28"/>
        </w:rPr>
        <w:t>1</w:t>
      </w:r>
      <w:r w:rsidR="003E3973" w:rsidRPr="003E3973">
        <w:rPr>
          <w:szCs w:val="28"/>
        </w:rPr>
        <w:t>2</w:t>
      </w:r>
      <w:r>
        <w:rPr>
          <w:szCs w:val="28"/>
        </w:rPr>
        <w:t>)</w:t>
      </w:r>
      <w:r w:rsidR="00854635">
        <w:rPr>
          <w:szCs w:val="28"/>
        </w:rPr>
        <w:t>.</w:t>
      </w:r>
    </w:p>
    <w:p w:rsid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Определить срок, в течение которого должны быть добровольно вынесены </w:t>
      </w:r>
      <w:r>
        <w:rPr>
          <w:rFonts w:cs="Times New Roman"/>
          <w:szCs w:val="28"/>
        </w:rPr>
        <w:br/>
        <w:t xml:space="preserve">и (или) демонтированы самовольно размещенные объекты – до </w:t>
      </w:r>
      <w:r w:rsidR="003E3973">
        <w:rPr>
          <w:rFonts w:cs="Times New Roman"/>
          <w:szCs w:val="28"/>
        </w:rPr>
        <w:t>3</w:t>
      </w:r>
      <w:r w:rsidR="00754C62" w:rsidRPr="00754C62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</w:t>
      </w:r>
      <w:r w:rsidR="003E3973">
        <w:rPr>
          <w:rFonts w:cs="Times New Roman"/>
          <w:szCs w:val="28"/>
        </w:rPr>
        <w:t>октября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br/>
        <w:t>2020 года.</w:t>
      </w:r>
    </w:p>
    <w:p w:rsid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 Принудительный вынос и (или) демонтаж самовольно размещенных объектов осуществить с </w:t>
      </w:r>
      <w:r w:rsidR="00754C62" w:rsidRPr="00754C62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 </w:t>
      </w:r>
      <w:r w:rsidR="003E3973">
        <w:rPr>
          <w:rFonts w:cs="Times New Roman"/>
          <w:szCs w:val="28"/>
        </w:rPr>
        <w:t>ноября</w:t>
      </w:r>
      <w:r>
        <w:rPr>
          <w:rFonts w:cs="Times New Roman"/>
          <w:szCs w:val="28"/>
        </w:rPr>
        <w:t xml:space="preserve"> 2020 года по </w:t>
      </w:r>
      <w:r w:rsidR="003E3973">
        <w:rPr>
          <w:rFonts w:cs="Times New Roman"/>
          <w:szCs w:val="28"/>
        </w:rPr>
        <w:t>10</w:t>
      </w:r>
      <w:r>
        <w:rPr>
          <w:rFonts w:cs="Times New Roman"/>
          <w:szCs w:val="28"/>
        </w:rPr>
        <w:t xml:space="preserve"> </w:t>
      </w:r>
      <w:r w:rsidR="003E3973">
        <w:rPr>
          <w:rFonts w:cs="Times New Roman"/>
          <w:szCs w:val="28"/>
        </w:rPr>
        <w:t>декабря</w:t>
      </w:r>
      <w:r>
        <w:rPr>
          <w:rFonts w:cs="Times New Roman"/>
          <w:szCs w:val="28"/>
        </w:rPr>
        <w:t xml:space="preserve"> 2020 года.</w:t>
      </w:r>
    </w:p>
    <w:p w:rsid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Нестационарные торговые объекты, самовольно размещенные в пределах территорий, указанных в приложениях №№ 1-</w:t>
      </w:r>
      <w:r w:rsidR="006054EE">
        <w:rPr>
          <w:rFonts w:cs="Times New Roman"/>
          <w:szCs w:val="28"/>
        </w:rPr>
        <w:t>1</w:t>
      </w:r>
      <w:r w:rsidR="003E3973">
        <w:rPr>
          <w:rFonts w:cs="Times New Roman"/>
          <w:szCs w:val="28"/>
        </w:rPr>
        <w:t>2</w:t>
      </w:r>
      <w:r>
        <w:rPr>
          <w:rFonts w:cs="Times New Roman"/>
          <w:szCs w:val="28"/>
        </w:rPr>
        <w:t>, подлежат выносу и (или) демонтажу в течение одного календарного года со дня издания настоящего распоряжения.</w:t>
      </w:r>
    </w:p>
    <w:p w:rsid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 Назначить должностными лицами администрации Октябрьского административного округа города Омска, уполномоченными присутствовать </w:t>
      </w:r>
      <w:r>
        <w:rPr>
          <w:rFonts w:cs="Times New Roman"/>
          <w:szCs w:val="28"/>
        </w:rPr>
        <w:br/>
      </w:r>
      <w:r>
        <w:rPr>
          <w:rFonts w:cs="Times New Roman"/>
          <w:szCs w:val="28"/>
        </w:rPr>
        <w:lastRenderedPageBreak/>
        <w:t>при выносе и (или) демонтаже самовольно размещенных объектов, сотрудников отдела экономики и потребительского рынка администрации Октябрьского административного округа города Омска:</w:t>
      </w:r>
    </w:p>
    <w:p w:rsidR="005E6A8D" w:rsidRDefault="005E6A8D" w:rsidP="003E3973">
      <w:pPr>
        <w:ind w:firstLine="708"/>
        <w:jc w:val="both"/>
        <w:rPr>
          <w:rFonts w:cs="Times New Roman"/>
          <w:szCs w:val="28"/>
        </w:rPr>
      </w:pPr>
      <w:r>
        <w:rPr>
          <w:szCs w:val="28"/>
        </w:rPr>
        <w:t>–</w:t>
      </w:r>
      <w:r>
        <w:rPr>
          <w:rFonts w:cs="Times New Roman"/>
          <w:szCs w:val="28"/>
        </w:rPr>
        <w:t xml:space="preserve"> Колобкова Виктора Владимировича – начальника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Омска;</w:t>
      </w:r>
    </w:p>
    <w:p w:rsid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szCs w:val="28"/>
        </w:rPr>
        <w:t>–</w:t>
      </w:r>
      <w:r>
        <w:rPr>
          <w:rFonts w:cs="Times New Roman"/>
          <w:szCs w:val="28"/>
        </w:rPr>
        <w:t xml:space="preserve"> Садкина Станислава Олеговича – главного специалиста отдела экономики </w:t>
      </w:r>
      <w:r>
        <w:rPr>
          <w:rFonts w:cs="Times New Roman"/>
          <w:szCs w:val="28"/>
        </w:rPr>
        <w:br/>
        <w:t>и потребительского рынка администрации Октябрьского административного округа города Омска.</w:t>
      </w:r>
    </w:p>
    <w:p w:rsid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6. Назначить ответственным за обеспечение взаимодействия </w:t>
      </w:r>
      <w:r>
        <w:rPr>
          <w:rFonts w:cs="Times New Roman"/>
          <w:szCs w:val="28"/>
        </w:rPr>
        <w:br/>
        <w:t xml:space="preserve">с правоохранительными органами для охраны общественного порядка в период проведения мероприятий по принудительному выносу </w:t>
      </w:r>
      <w:r>
        <w:rPr>
          <w:szCs w:val="28"/>
        </w:rPr>
        <w:t xml:space="preserve">и (или) демонтажу </w:t>
      </w:r>
      <w:r>
        <w:rPr>
          <w:rFonts w:cs="Times New Roman"/>
          <w:szCs w:val="28"/>
        </w:rPr>
        <w:t xml:space="preserve">самовольно размещенных объектов начальника отдела общественной безопасности администрации Октябрьского административного округа города Омска </w:t>
      </w:r>
      <w:r>
        <w:rPr>
          <w:rFonts w:cs="Times New Roman"/>
          <w:szCs w:val="28"/>
        </w:rPr>
        <w:br/>
        <w:t>Лебедева Павла Валентиновича.</w:t>
      </w:r>
    </w:p>
    <w:p w:rsid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7. Самовольно размещенные объекты и (или) демонтированные конструктивные элементы с мест размещения перенести на территорию площадки временного хранения, расположенную по адресу: город Омск, 10-й Семиреченский переулок, дом 3.</w:t>
      </w:r>
    </w:p>
    <w:p w:rsid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8. Рекомендовать обществу с ограниченной ответственностью «Евразиан процессинг компани» осуществить вывоз и (или) демонтаж самовольно размещенных объектов.</w:t>
      </w:r>
    </w:p>
    <w:p w:rsidR="005C1FC3" w:rsidRPr="005E6A8D" w:rsidRDefault="005E6A8D" w:rsidP="005E6A8D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9. Контроль за исполнением настоящего распоряжения возложить                          на заместителя главы администрации Октябрьского административного округа города Омска Т.М. Иванову.</w:t>
      </w:r>
    </w:p>
    <w:p w:rsidR="005C1FC3" w:rsidRDefault="005C1FC3">
      <w:pPr>
        <w:ind w:firstLine="708"/>
        <w:jc w:val="both"/>
        <w:rPr>
          <w:rFonts w:cs="Times New Roman"/>
          <w:szCs w:val="28"/>
        </w:rPr>
      </w:pPr>
    </w:p>
    <w:p w:rsidR="003B7A38" w:rsidRDefault="003B7A38">
      <w:pPr>
        <w:ind w:firstLine="708"/>
        <w:jc w:val="both"/>
        <w:rPr>
          <w:rFonts w:cs="Times New Roman"/>
          <w:szCs w:val="28"/>
        </w:rPr>
      </w:pPr>
    </w:p>
    <w:p w:rsidR="00E26235" w:rsidRDefault="005C1FC3" w:rsidP="00EA5F8E">
      <w:pPr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ab/>
        <w:t xml:space="preserve">                 </w:t>
      </w:r>
      <w:r w:rsidR="001B08CE">
        <w:rPr>
          <w:rFonts w:cs="Times New Roman"/>
          <w:szCs w:val="28"/>
        </w:rPr>
        <w:t xml:space="preserve">                      </w:t>
      </w:r>
      <w:r w:rsidR="001B08CE">
        <w:rPr>
          <w:rFonts w:cs="Times New Roman"/>
          <w:szCs w:val="28"/>
        </w:rPr>
        <w:tab/>
      </w:r>
      <w:r w:rsidR="001B08CE">
        <w:rPr>
          <w:rFonts w:cs="Times New Roman"/>
          <w:szCs w:val="28"/>
        </w:rPr>
        <w:tab/>
      </w:r>
      <w:r w:rsidR="001B08CE">
        <w:rPr>
          <w:rFonts w:cs="Times New Roman"/>
          <w:szCs w:val="28"/>
        </w:rPr>
        <w:tab/>
        <w:t xml:space="preserve">   </w:t>
      </w:r>
      <w:r w:rsidR="00C365BE">
        <w:rPr>
          <w:rFonts w:cs="Times New Roman"/>
          <w:szCs w:val="28"/>
        </w:rPr>
        <w:t xml:space="preserve"> </w:t>
      </w:r>
      <w:r w:rsidR="00394F69">
        <w:rPr>
          <w:rFonts w:cs="Times New Roman"/>
          <w:szCs w:val="28"/>
        </w:rPr>
        <w:t xml:space="preserve">          </w:t>
      </w:r>
      <w:r w:rsidR="00C365BE">
        <w:rPr>
          <w:rFonts w:cs="Times New Roman"/>
          <w:szCs w:val="28"/>
        </w:rPr>
        <w:t xml:space="preserve"> </w:t>
      </w:r>
      <w:r w:rsidR="007C72BC">
        <w:rPr>
          <w:rFonts w:cs="Times New Roman"/>
          <w:szCs w:val="28"/>
        </w:rPr>
        <w:t xml:space="preserve">  </w:t>
      </w:r>
      <w:r w:rsidR="00C365BE">
        <w:rPr>
          <w:rFonts w:cs="Times New Roman"/>
          <w:szCs w:val="28"/>
        </w:rPr>
        <w:t>В.В. Куприянов</w:t>
      </w:r>
    </w:p>
    <w:p w:rsidR="00E26235" w:rsidRPr="00E26235" w:rsidRDefault="00E26235" w:rsidP="00E26235">
      <w:pPr>
        <w:rPr>
          <w:rFonts w:cs="Times New Roman"/>
          <w:szCs w:val="28"/>
        </w:rPr>
      </w:pPr>
    </w:p>
    <w:p w:rsidR="00E26235" w:rsidRPr="00E26235" w:rsidRDefault="00E26235" w:rsidP="00E26235">
      <w:pPr>
        <w:rPr>
          <w:rFonts w:cs="Times New Roman"/>
          <w:sz w:val="20"/>
          <w:szCs w:val="20"/>
        </w:rPr>
      </w:pPr>
    </w:p>
    <w:sectPr w:rsidR="00E26235" w:rsidRPr="00E26235" w:rsidSect="002570F4">
      <w:headerReference w:type="default" r:id="rId8"/>
      <w:pgSz w:w="11906" w:h="16838"/>
      <w:pgMar w:top="1134" w:right="567" w:bottom="1134" w:left="1134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6F5" w:rsidRDefault="009146F5">
      <w:r>
        <w:separator/>
      </w:r>
    </w:p>
  </w:endnote>
  <w:endnote w:type="continuationSeparator" w:id="1">
    <w:p w:rsidR="009146F5" w:rsidRDefault="00914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6F5" w:rsidRDefault="009146F5">
      <w:r>
        <w:separator/>
      </w:r>
    </w:p>
  </w:footnote>
  <w:footnote w:type="continuationSeparator" w:id="1">
    <w:p w:rsidR="009146F5" w:rsidRDefault="009146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CDC" w:rsidRPr="00B43C0A" w:rsidRDefault="00993C72">
    <w:pPr>
      <w:pStyle w:val="ac"/>
      <w:jc w:val="center"/>
      <w:rPr>
        <w:sz w:val="24"/>
        <w:szCs w:val="24"/>
      </w:rPr>
    </w:pPr>
    <w:r w:rsidRPr="00B43C0A">
      <w:rPr>
        <w:sz w:val="24"/>
        <w:szCs w:val="24"/>
      </w:rPr>
      <w:fldChar w:fldCharType="begin"/>
    </w:r>
    <w:r w:rsidR="00A07CDC" w:rsidRPr="00B43C0A">
      <w:rPr>
        <w:sz w:val="24"/>
        <w:szCs w:val="24"/>
      </w:rPr>
      <w:instrText xml:space="preserve"> PAGE </w:instrText>
    </w:r>
    <w:r w:rsidRPr="00B43C0A">
      <w:rPr>
        <w:sz w:val="24"/>
        <w:szCs w:val="24"/>
      </w:rPr>
      <w:fldChar w:fldCharType="separate"/>
    </w:r>
    <w:r w:rsidR="007C14A3">
      <w:rPr>
        <w:noProof/>
        <w:sz w:val="24"/>
        <w:szCs w:val="24"/>
      </w:rPr>
      <w:t>3</w:t>
    </w:r>
    <w:r w:rsidRPr="00B43C0A">
      <w:rPr>
        <w:sz w:val="24"/>
        <w:szCs w:val="24"/>
      </w:rPr>
      <w:fldChar w:fldCharType="end"/>
    </w:r>
  </w:p>
  <w:p w:rsidR="00A07CDC" w:rsidRDefault="00A07CD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73B1"/>
    <w:multiLevelType w:val="hybridMultilevel"/>
    <w:tmpl w:val="2E968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5298">
      <o:colormenu v:ext="edit" fillcolor="none [4]" strokecolor="none [1]" shadowcolor="none [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900F74"/>
    <w:rsid w:val="00001954"/>
    <w:rsid w:val="0000206B"/>
    <w:rsid w:val="00003AC2"/>
    <w:rsid w:val="0000772D"/>
    <w:rsid w:val="0001526C"/>
    <w:rsid w:val="00016CDD"/>
    <w:rsid w:val="0001787A"/>
    <w:rsid w:val="00026325"/>
    <w:rsid w:val="00032B3E"/>
    <w:rsid w:val="0003316B"/>
    <w:rsid w:val="000361AE"/>
    <w:rsid w:val="000456BB"/>
    <w:rsid w:val="00047C95"/>
    <w:rsid w:val="00050626"/>
    <w:rsid w:val="0005275D"/>
    <w:rsid w:val="00054521"/>
    <w:rsid w:val="00056AC7"/>
    <w:rsid w:val="00065B41"/>
    <w:rsid w:val="000726FE"/>
    <w:rsid w:val="000864C0"/>
    <w:rsid w:val="0009124F"/>
    <w:rsid w:val="00096702"/>
    <w:rsid w:val="000A6D95"/>
    <w:rsid w:val="000B65F8"/>
    <w:rsid w:val="000C4193"/>
    <w:rsid w:val="000C559B"/>
    <w:rsid w:val="000D629E"/>
    <w:rsid w:val="000E3102"/>
    <w:rsid w:val="000E33B0"/>
    <w:rsid w:val="00104220"/>
    <w:rsid w:val="00104FBE"/>
    <w:rsid w:val="00113B61"/>
    <w:rsid w:val="001144F3"/>
    <w:rsid w:val="001219A9"/>
    <w:rsid w:val="00126C48"/>
    <w:rsid w:val="001276F3"/>
    <w:rsid w:val="00134307"/>
    <w:rsid w:val="0014031D"/>
    <w:rsid w:val="001429FD"/>
    <w:rsid w:val="00143952"/>
    <w:rsid w:val="00143D9F"/>
    <w:rsid w:val="00144727"/>
    <w:rsid w:val="0015041F"/>
    <w:rsid w:val="00150652"/>
    <w:rsid w:val="001524A8"/>
    <w:rsid w:val="00154D99"/>
    <w:rsid w:val="00165531"/>
    <w:rsid w:val="00165977"/>
    <w:rsid w:val="00167DB3"/>
    <w:rsid w:val="00176D2A"/>
    <w:rsid w:val="00177598"/>
    <w:rsid w:val="00181DD7"/>
    <w:rsid w:val="0018286A"/>
    <w:rsid w:val="00184CB1"/>
    <w:rsid w:val="00191BAD"/>
    <w:rsid w:val="001A40D1"/>
    <w:rsid w:val="001A5D02"/>
    <w:rsid w:val="001A7935"/>
    <w:rsid w:val="001B08CE"/>
    <w:rsid w:val="001B5995"/>
    <w:rsid w:val="001C182C"/>
    <w:rsid w:val="001D4169"/>
    <w:rsid w:val="001D56DC"/>
    <w:rsid w:val="001E2250"/>
    <w:rsid w:val="001E6106"/>
    <w:rsid w:val="001F3B43"/>
    <w:rsid w:val="001F4B65"/>
    <w:rsid w:val="002133E7"/>
    <w:rsid w:val="00220707"/>
    <w:rsid w:val="00227921"/>
    <w:rsid w:val="00231BBF"/>
    <w:rsid w:val="00233A95"/>
    <w:rsid w:val="00233DAD"/>
    <w:rsid w:val="00236079"/>
    <w:rsid w:val="00237858"/>
    <w:rsid w:val="002402F6"/>
    <w:rsid w:val="00246E48"/>
    <w:rsid w:val="002503EE"/>
    <w:rsid w:val="0025201F"/>
    <w:rsid w:val="00257037"/>
    <w:rsid w:val="00257043"/>
    <w:rsid w:val="002570F4"/>
    <w:rsid w:val="0026119F"/>
    <w:rsid w:val="0026277C"/>
    <w:rsid w:val="0026628D"/>
    <w:rsid w:val="00266A34"/>
    <w:rsid w:val="002749F1"/>
    <w:rsid w:val="00277726"/>
    <w:rsid w:val="002806EC"/>
    <w:rsid w:val="002853D8"/>
    <w:rsid w:val="00287499"/>
    <w:rsid w:val="00290AA7"/>
    <w:rsid w:val="002957F5"/>
    <w:rsid w:val="0029794C"/>
    <w:rsid w:val="002A6A04"/>
    <w:rsid w:val="002B1C60"/>
    <w:rsid w:val="002B46C9"/>
    <w:rsid w:val="002B5747"/>
    <w:rsid w:val="002B7168"/>
    <w:rsid w:val="002C1E27"/>
    <w:rsid w:val="002C4935"/>
    <w:rsid w:val="002C51BB"/>
    <w:rsid w:val="002C6FC7"/>
    <w:rsid w:val="002D633C"/>
    <w:rsid w:val="002E5C2C"/>
    <w:rsid w:val="002F53DF"/>
    <w:rsid w:val="002F5BA1"/>
    <w:rsid w:val="00303A3B"/>
    <w:rsid w:val="0030708F"/>
    <w:rsid w:val="003104FB"/>
    <w:rsid w:val="0031792E"/>
    <w:rsid w:val="0032266D"/>
    <w:rsid w:val="0032591D"/>
    <w:rsid w:val="00341427"/>
    <w:rsid w:val="00342ACE"/>
    <w:rsid w:val="003437C5"/>
    <w:rsid w:val="003450A6"/>
    <w:rsid w:val="003459C7"/>
    <w:rsid w:val="00346631"/>
    <w:rsid w:val="00351561"/>
    <w:rsid w:val="00351D4D"/>
    <w:rsid w:val="0035469E"/>
    <w:rsid w:val="00357304"/>
    <w:rsid w:val="0036272B"/>
    <w:rsid w:val="00364657"/>
    <w:rsid w:val="00364F70"/>
    <w:rsid w:val="0037022D"/>
    <w:rsid w:val="00370D50"/>
    <w:rsid w:val="003711E5"/>
    <w:rsid w:val="00372883"/>
    <w:rsid w:val="00373289"/>
    <w:rsid w:val="00381F62"/>
    <w:rsid w:val="00385E5C"/>
    <w:rsid w:val="00386EEB"/>
    <w:rsid w:val="00392412"/>
    <w:rsid w:val="00394F69"/>
    <w:rsid w:val="003A1832"/>
    <w:rsid w:val="003A3453"/>
    <w:rsid w:val="003A3BC4"/>
    <w:rsid w:val="003A5425"/>
    <w:rsid w:val="003B4481"/>
    <w:rsid w:val="003B474B"/>
    <w:rsid w:val="003B7A38"/>
    <w:rsid w:val="003C3906"/>
    <w:rsid w:val="003C4754"/>
    <w:rsid w:val="003D2922"/>
    <w:rsid w:val="003E2246"/>
    <w:rsid w:val="003E2308"/>
    <w:rsid w:val="003E3973"/>
    <w:rsid w:val="003E3D6C"/>
    <w:rsid w:val="003E720F"/>
    <w:rsid w:val="003F0848"/>
    <w:rsid w:val="003F0EA2"/>
    <w:rsid w:val="003F437C"/>
    <w:rsid w:val="003F723C"/>
    <w:rsid w:val="00404C3A"/>
    <w:rsid w:val="00406B5D"/>
    <w:rsid w:val="004075CB"/>
    <w:rsid w:val="004160B4"/>
    <w:rsid w:val="00417F87"/>
    <w:rsid w:val="00421395"/>
    <w:rsid w:val="00421BCC"/>
    <w:rsid w:val="00432615"/>
    <w:rsid w:val="00434780"/>
    <w:rsid w:val="004360E2"/>
    <w:rsid w:val="0044080D"/>
    <w:rsid w:val="004432A3"/>
    <w:rsid w:val="0044570C"/>
    <w:rsid w:val="004462CA"/>
    <w:rsid w:val="00453060"/>
    <w:rsid w:val="00455CEF"/>
    <w:rsid w:val="004561A9"/>
    <w:rsid w:val="004605EB"/>
    <w:rsid w:val="0046770A"/>
    <w:rsid w:val="004705CE"/>
    <w:rsid w:val="00470D61"/>
    <w:rsid w:val="004875FB"/>
    <w:rsid w:val="004A05A1"/>
    <w:rsid w:val="004A089B"/>
    <w:rsid w:val="004A493C"/>
    <w:rsid w:val="004B297A"/>
    <w:rsid w:val="004C7C2E"/>
    <w:rsid w:val="004D16D9"/>
    <w:rsid w:val="004E1B16"/>
    <w:rsid w:val="004E4603"/>
    <w:rsid w:val="004E4A09"/>
    <w:rsid w:val="004E4F07"/>
    <w:rsid w:val="004E55A2"/>
    <w:rsid w:val="004E78A4"/>
    <w:rsid w:val="004F0224"/>
    <w:rsid w:val="004F0CDC"/>
    <w:rsid w:val="004F26CE"/>
    <w:rsid w:val="004F297C"/>
    <w:rsid w:val="004F3329"/>
    <w:rsid w:val="004F5848"/>
    <w:rsid w:val="005038CA"/>
    <w:rsid w:val="00512471"/>
    <w:rsid w:val="00515DA9"/>
    <w:rsid w:val="00521322"/>
    <w:rsid w:val="00524C19"/>
    <w:rsid w:val="00525A36"/>
    <w:rsid w:val="005276FD"/>
    <w:rsid w:val="00535D46"/>
    <w:rsid w:val="005371AA"/>
    <w:rsid w:val="005429DF"/>
    <w:rsid w:val="00544C82"/>
    <w:rsid w:val="00547530"/>
    <w:rsid w:val="0056171A"/>
    <w:rsid w:val="00561FAE"/>
    <w:rsid w:val="005714C6"/>
    <w:rsid w:val="00572450"/>
    <w:rsid w:val="00573A70"/>
    <w:rsid w:val="0057506E"/>
    <w:rsid w:val="0057577E"/>
    <w:rsid w:val="00580EB3"/>
    <w:rsid w:val="005830DD"/>
    <w:rsid w:val="00586748"/>
    <w:rsid w:val="005924DB"/>
    <w:rsid w:val="00596292"/>
    <w:rsid w:val="005A5900"/>
    <w:rsid w:val="005B0DD6"/>
    <w:rsid w:val="005B17F1"/>
    <w:rsid w:val="005B1AAD"/>
    <w:rsid w:val="005B1EDF"/>
    <w:rsid w:val="005B3C30"/>
    <w:rsid w:val="005B6CA0"/>
    <w:rsid w:val="005C1FC3"/>
    <w:rsid w:val="005C75FD"/>
    <w:rsid w:val="005D036F"/>
    <w:rsid w:val="005D0509"/>
    <w:rsid w:val="005D07E5"/>
    <w:rsid w:val="005D43E0"/>
    <w:rsid w:val="005D5DC1"/>
    <w:rsid w:val="005E0C93"/>
    <w:rsid w:val="005E0F61"/>
    <w:rsid w:val="005E2B83"/>
    <w:rsid w:val="005E4D02"/>
    <w:rsid w:val="005E57B6"/>
    <w:rsid w:val="005E6A8D"/>
    <w:rsid w:val="005F431D"/>
    <w:rsid w:val="005F5425"/>
    <w:rsid w:val="005F5740"/>
    <w:rsid w:val="005F6748"/>
    <w:rsid w:val="00601A12"/>
    <w:rsid w:val="00601E72"/>
    <w:rsid w:val="006054EE"/>
    <w:rsid w:val="006161D6"/>
    <w:rsid w:val="00633F36"/>
    <w:rsid w:val="00637547"/>
    <w:rsid w:val="006526EC"/>
    <w:rsid w:val="00653BDB"/>
    <w:rsid w:val="00665CAC"/>
    <w:rsid w:val="00676000"/>
    <w:rsid w:val="0068073E"/>
    <w:rsid w:val="00682DD2"/>
    <w:rsid w:val="0068733F"/>
    <w:rsid w:val="00691FC3"/>
    <w:rsid w:val="00692F95"/>
    <w:rsid w:val="006A1BF4"/>
    <w:rsid w:val="006A24B1"/>
    <w:rsid w:val="006A28FA"/>
    <w:rsid w:val="006A6BE0"/>
    <w:rsid w:val="006B64C2"/>
    <w:rsid w:val="006C5F5E"/>
    <w:rsid w:val="006C660D"/>
    <w:rsid w:val="006C6FB0"/>
    <w:rsid w:val="006D0935"/>
    <w:rsid w:val="006D0FCC"/>
    <w:rsid w:val="006D5B50"/>
    <w:rsid w:val="00700045"/>
    <w:rsid w:val="007033ED"/>
    <w:rsid w:val="00703793"/>
    <w:rsid w:val="00710752"/>
    <w:rsid w:val="00713D8A"/>
    <w:rsid w:val="00717359"/>
    <w:rsid w:val="00724558"/>
    <w:rsid w:val="00724D3E"/>
    <w:rsid w:val="0073235A"/>
    <w:rsid w:val="00734A11"/>
    <w:rsid w:val="00734C66"/>
    <w:rsid w:val="00736A3F"/>
    <w:rsid w:val="00754C62"/>
    <w:rsid w:val="00762DBE"/>
    <w:rsid w:val="0076440E"/>
    <w:rsid w:val="007669BB"/>
    <w:rsid w:val="00766D2A"/>
    <w:rsid w:val="0077197E"/>
    <w:rsid w:val="007737A4"/>
    <w:rsid w:val="00776D64"/>
    <w:rsid w:val="00783709"/>
    <w:rsid w:val="00787025"/>
    <w:rsid w:val="00790BBB"/>
    <w:rsid w:val="0079105E"/>
    <w:rsid w:val="00792C39"/>
    <w:rsid w:val="00792DED"/>
    <w:rsid w:val="007A29CA"/>
    <w:rsid w:val="007A33B1"/>
    <w:rsid w:val="007A50FE"/>
    <w:rsid w:val="007B455D"/>
    <w:rsid w:val="007B6B9C"/>
    <w:rsid w:val="007C14A3"/>
    <w:rsid w:val="007C3E24"/>
    <w:rsid w:val="007C72BC"/>
    <w:rsid w:val="007D2A08"/>
    <w:rsid w:val="007D32FF"/>
    <w:rsid w:val="007E007C"/>
    <w:rsid w:val="007E1F41"/>
    <w:rsid w:val="007E48A4"/>
    <w:rsid w:val="007E71EE"/>
    <w:rsid w:val="007F287D"/>
    <w:rsid w:val="007F78BC"/>
    <w:rsid w:val="00800458"/>
    <w:rsid w:val="00801C19"/>
    <w:rsid w:val="00803A26"/>
    <w:rsid w:val="00803EB4"/>
    <w:rsid w:val="00810937"/>
    <w:rsid w:val="00812EA3"/>
    <w:rsid w:val="00814094"/>
    <w:rsid w:val="00821477"/>
    <w:rsid w:val="008218A5"/>
    <w:rsid w:val="008249A2"/>
    <w:rsid w:val="00825CCC"/>
    <w:rsid w:val="00825DAD"/>
    <w:rsid w:val="008318AE"/>
    <w:rsid w:val="008400D8"/>
    <w:rsid w:val="00846CD4"/>
    <w:rsid w:val="00846CF8"/>
    <w:rsid w:val="0084788D"/>
    <w:rsid w:val="00847DF5"/>
    <w:rsid w:val="008510A0"/>
    <w:rsid w:val="00854635"/>
    <w:rsid w:val="0085777B"/>
    <w:rsid w:val="0086133D"/>
    <w:rsid w:val="00861403"/>
    <w:rsid w:val="0087096D"/>
    <w:rsid w:val="008749CB"/>
    <w:rsid w:val="00877038"/>
    <w:rsid w:val="008809D2"/>
    <w:rsid w:val="0088160E"/>
    <w:rsid w:val="008A2A88"/>
    <w:rsid w:val="008A3697"/>
    <w:rsid w:val="008A5735"/>
    <w:rsid w:val="008B0057"/>
    <w:rsid w:val="008B56B6"/>
    <w:rsid w:val="008C76A2"/>
    <w:rsid w:val="008D6F7F"/>
    <w:rsid w:val="008E7740"/>
    <w:rsid w:val="008E7F32"/>
    <w:rsid w:val="008F14F8"/>
    <w:rsid w:val="008F59B8"/>
    <w:rsid w:val="00900F74"/>
    <w:rsid w:val="00901F30"/>
    <w:rsid w:val="0090618D"/>
    <w:rsid w:val="00910392"/>
    <w:rsid w:val="009146F5"/>
    <w:rsid w:val="00917EB9"/>
    <w:rsid w:val="00920C1D"/>
    <w:rsid w:val="00921F3B"/>
    <w:rsid w:val="00922E35"/>
    <w:rsid w:val="00935E32"/>
    <w:rsid w:val="009401A0"/>
    <w:rsid w:val="00941D85"/>
    <w:rsid w:val="00943638"/>
    <w:rsid w:val="009511DC"/>
    <w:rsid w:val="0095168A"/>
    <w:rsid w:val="00951A90"/>
    <w:rsid w:val="009545D0"/>
    <w:rsid w:val="00955C63"/>
    <w:rsid w:val="0095661E"/>
    <w:rsid w:val="009605D2"/>
    <w:rsid w:val="00964733"/>
    <w:rsid w:val="009710F6"/>
    <w:rsid w:val="00976BAA"/>
    <w:rsid w:val="00981A73"/>
    <w:rsid w:val="00981BDC"/>
    <w:rsid w:val="00982ED7"/>
    <w:rsid w:val="009860CB"/>
    <w:rsid w:val="00991CF4"/>
    <w:rsid w:val="00993C72"/>
    <w:rsid w:val="009970D0"/>
    <w:rsid w:val="009A070A"/>
    <w:rsid w:val="009A6483"/>
    <w:rsid w:val="009A7F3C"/>
    <w:rsid w:val="009B6289"/>
    <w:rsid w:val="009C1079"/>
    <w:rsid w:val="009C2F00"/>
    <w:rsid w:val="009C5163"/>
    <w:rsid w:val="009C6B34"/>
    <w:rsid w:val="009D1104"/>
    <w:rsid w:val="009D1468"/>
    <w:rsid w:val="009D1B53"/>
    <w:rsid w:val="009D2C7B"/>
    <w:rsid w:val="009D326A"/>
    <w:rsid w:val="009D457E"/>
    <w:rsid w:val="009D6833"/>
    <w:rsid w:val="009E14DE"/>
    <w:rsid w:val="009E2B98"/>
    <w:rsid w:val="009E2FAB"/>
    <w:rsid w:val="009F075B"/>
    <w:rsid w:val="009F2D6C"/>
    <w:rsid w:val="009F4226"/>
    <w:rsid w:val="009F6287"/>
    <w:rsid w:val="00A01E38"/>
    <w:rsid w:val="00A07CDC"/>
    <w:rsid w:val="00A11345"/>
    <w:rsid w:val="00A148E1"/>
    <w:rsid w:val="00A14F4E"/>
    <w:rsid w:val="00A1643D"/>
    <w:rsid w:val="00A238D4"/>
    <w:rsid w:val="00A30689"/>
    <w:rsid w:val="00A33E8A"/>
    <w:rsid w:val="00A35458"/>
    <w:rsid w:val="00A3637C"/>
    <w:rsid w:val="00A36E16"/>
    <w:rsid w:val="00A42339"/>
    <w:rsid w:val="00A44878"/>
    <w:rsid w:val="00A51348"/>
    <w:rsid w:val="00A53A32"/>
    <w:rsid w:val="00A53CB4"/>
    <w:rsid w:val="00A542D5"/>
    <w:rsid w:val="00A55B4E"/>
    <w:rsid w:val="00A560C1"/>
    <w:rsid w:val="00A57184"/>
    <w:rsid w:val="00A605A9"/>
    <w:rsid w:val="00A606D3"/>
    <w:rsid w:val="00A60D84"/>
    <w:rsid w:val="00A60FE3"/>
    <w:rsid w:val="00A62BEB"/>
    <w:rsid w:val="00A64AE8"/>
    <w:rsid w:val="00A67493"/>
    <w:rsid w:val="00A67DC2"/>
    <w:rsid w:val="00A828C3"/>
    <w:rsid w:val="00A902E6"/>
    <w:rsid w:val="00A91D6F"/>
    <w:rsid w:val="00A939E8"/>
    <w:rsid w:val="00A95D3B"/>
    <w:rsid w:val="00A96274"/>
    <w:rsid w:val="00AA0ECB"/>
    <w:rsid w:val="00AA3711"/>
    <w:rsid w:val="00AA39B8"/>
    <w:rsid w:val="00AA3AB0"/>
    <w:rsid w:val="00AA45BB"/>
    <w:rsid w:val="00AB26F7"/>
    <w:rsid w:val="00AB42A1"/>
    <w:rsid w:val="00AC2AB3"/>
    <w:rsid w:val="00AD18F3"/>
    <w:rsid w:val="00AD2168"/>
    <w:rsid w:val="00AD4F36"/>
    <w:rsid w:val="00AF3DCB"/>
    <w:rsid w:val="00AF668A"/>
    <w:rsid w:val="00B04CE3"/>
    <w:rsid w:val="00B068B6"/>
    <w:rsid w:val="00B14DD6"/>
    <w:rsid w:val="00B158A1"/>
    <w:rsid w:val="00B158BF"/>
    <w:rsid w:val="00B20951"/>
    <w:rsid w:val="00B23A13"/>
    <w:rsid w:val="00B260E1"/>
    <w:rsid w:val="00B40FA3"/>
    <w:rsid w:val="00B42AEA"/>
    <w:rsid w:val="00B43C0A"/>
    <w:rsid w:val="00B45A8A"/>
    <w:rsid w:val="00B45CC8"/>
    <w:rsid w:val="00B475B4"/>
    <w:rsid w:val="00B47B93"/>
    <w:rsid w:val="00B50C0A"/>
    <w:rsid w:val="00B61B03"/>
    <w:rsid w:val="00B67F7C"/>
    <w:rsid w:val="00B704C1"/>
    <w:rsid w:val="00B70F4B"/>
    <w:rsid w:val="00B751E9"/>
    <w:rsid w:val="00B808A6"/>
    <w:rsid w:val="00BA27D3"/>
    <w:rsid w:val="00BB0441"/>
    <w:rsid w:val="00BB06AC"/>
    <w:rsid w:val="00BB2D56"/>
    <w:rsid w:val="00BC0D13"/>
    <w:rsid w:val="00BC5E6B"/>
    <w:rsid w:val="00BC7BEE"/>
    <w:rsid w:val="00BD092C"/>
    <w:rsid w:val="00BE1E3D"/>
    <w:rsid w:val="00BE5556"/>
    <w:rsid w:val="00BF1FE5"/>
    <w:rsid w:val="00BF330E"/>
    <w:rsid w:val="00BF456A"/>
    <w:rsid w:val="00BF6FD5"/>
    <w:rsid w:val="00BF7F1D"/>
    <w:rsid w:val="00C11372"/>
    <w:rsid w:val="00C12E55"/>
    <w:rsid w:val="00C132CE"/>
    <w:rsid w:val="00C175A6"/>
    <w:rsid w:val="00C22373"/>
    <w:rsid w:val="00C26786"/>
    <w:rsid w:val="00C32993"/>
    <w:rsid w:val="00C3355E"/>
    <w:rsid w:val="00C337FD"/>
    <w:rsid w:val="00C365BE"/>
    <w:rsid w:val="00C54600"/>
    <w:rsid w:val="00C548E7"/>
    <w:rsid w:val="00C5553C"/>
    <w:rsid w:val="00C5613E"/>
    <w:rsid w:val="00C658E8"/>
    <w:rsid w:val="00C73615"/>
    <w:rsid w:val="00C73A80"/>
    <w:rsid w:val="00C76564"/>
    <w:rsid w:val="00C766CE"/>
    <w:rsid w:val="00C76C84"/>
    <w:rsid w:val="00C83AC0"/>
    <w:rsid w:val="00C852A4"/>
    <w:rsid w:val="00C900DD"/>
    <w:rsid w:val="00C91C82"/>
    <w:rsid w:val="00C94BF6"/>
    <w:rsid w:val="00CA085F"/>
    <w:rsid w:val="00CA2E53"/>
    <w:rsid w:val="00CA735D"/>
    <w:rsid w:val="00CA7C2C"/>
    <w:rsid w:val="00CB0527"/>
    <w:rsid w:val="00CB282C"/>
    <w:rsid w:val="00CB5708"/>
    <w:rsid w:val="00CB7364"/>
    <w:rsid w:val="00CC5441"/>
    <w:rsid w:val="00CD17D4"/>
    <w:rsid w:val="00CD36A8"/>
    <w:rsid w:val="00CD44E0"/>
    <w:rsid w:val="00CE1D96"/>
    <w:rsid w:val="00CE1E10"/>
    <w:rsid w:val="00CE75E4"/>
    <w:rsid w:val="00CF256B"/>
    <w:rsid w:val="00CF4BC2"/>
    <w:rsid w:val="00CF6356"/>
    <w:rsid w:val="00CF6CC9"/>
    <w:rsid w:val="00D0740A"/>
    <w:rsid w:val="00D14322"/>
    <w:rsid w:val="00D1499A"/>
    <w:rsid w:val="00D1528C"/>
    <w:rsid w:val="00D244E1"/>
    <w:rsid w:val="00D26CE3"/>
    <w:rsid w:val="00D300B9"/>
    <w:rsid w:val="00D35149"/>
    <w:rsid w:val="00D42ADC"/>
    <w:rsid w:val="00D55A75"/>
    <w:rsid w:val="00D56CFF"/>
    <w:rsid w:val="00D608E0"/>
    <w:rsid w:val="00D746C0"/>
    <w:rsid w:val="00D77B40"/>
    <w:rsid w:val="00D8181F"/>
    <w:rsid w:val="00D83ABC"/>
    <w:rsid w:val="00D83BFA"/>
    <w:rsid w:val="00D90751"/>
    <w:rsid w:val="00D93AE9"/>
    <w:rsid w:val="00DA47A9"/>
    <w:rsid w:val="00DA57FE"/>
    <w:rsid w:val="00DA7628"/>
    <w:rsid w:val="00DC231C"/>
    <w:rsid w:val="00DC3E7E"/>
    <w:rsid w:val="00DC4005"/>
    <w:rsid w:val="00DD2EC8"/>
    <w:rsid w:val="00DD52CC"/>
    <w:rsid w:val="00DD73A3"/>
    <w:rsid w:val="00DE46BE"/>
    <w:rsid w:val="00DF3983"/>
    <w:rsid w:val="00DF44A9"/>
    <w:rsid w:val="00DF766C"/>
    <w:rsid w:val="00E02CD6"/>
    <w:rsid w:val="00E039F2"/>
    <w:rsid w:val="00E05E00"/>
    <w:rsid w:val="00E07025"/>
    <w:rsid w:val="00E11A2F"/>
    <w:rsid w:val="00E1632E"/>
    <w:rsid w:val="00E177A5"/>
    <w:rsid w:val="00E209A4"/>
    <w:rsid w:val="00E22E16"/>
    <w:rsid w:val="00E26235"/>
    <w:rsid w:val="00E37C80"/>
    <w:rsid w:val="00E41FF5"/>
    <w:rsid w:val="00E4271D"/>
    <w:rsid w:val="00E4320C"/>
    <w:rsid w:val="00E47717"/>
    <w:rsid w:val="00E53130"/>
    <w:rsid w:val="00E56303"/>
    <w:rsid w:val="00E64558"/>
    <w:rsid w:val="00E64EDF"/>
    <w:rsid w:val="00E6619F"/>
    <w:rsid w:val="00E720A5"/>
    <w:rsid w:val="00E755E2"/>
    <w:rsid w:val="00E75C45"/>
    <w:rsid w:val="00E77376"/>
    <w:rsid w:val="00E81D72"/>
    <w:rsid w:val="00E95E19"/>
    <w:rsid w:val="00EA3E0D"/>
    <w:rsid w:val="00EA5F8E"/>
    <w:rsid w:val="00EB025B"/>
    <w:rsid w:val="00EB1373"/>
    <w:rsid w:val="00EB7B2C"/>
    <w:rsid w:val="00EC511A"/>
    <w:rsid w:val="00EC69FA"/>
    <w:rsid w:val="00EC73A7"/>
    <w:rsid w:val="00ED3B12"/>
    <w:rsid w:val="00ED4C45"/>
    <w:rsid w:val="00ED7D87"/>
    <w:rsid w:val="00EE0558"/>
    <w:rsid w:val="00EE149C"/>
    <w:rsid w:val="00EF22A4"/>
    <w:rsid w:val="00EF4628"/>
    <w:rsid w:val="00EF6EA8"/>
    <w:rsid w:val="00F0699F"/>
    <w:rsid w:val="00F22B37"/>
    <w:rsid w:val="00F25FC3"/>
    <w:rsid w:val="00F26D52"/>
    <w:rsid w:val="00F3264B"/>
    <w:rsid w:val="00F42C25"/>
    <w:rsid w:val="00F44627"/>
    <w:rsid w:val="00F4513C"/>
    <w:rsid w:val="00F46C2A"/>
    <w:rsid w:val="00F53672"/>
    <w:rsid w:val="00F57763"/>
    <w:rsid w:val="00F63E8F"/>
    <w:rsid w:val="00F65575"/>
    <w:rsid w:val="00F65B2A"/>
    <w:rsid w:val="00F67131"/>
    <w:rsid w:val="00F77E12"/>
    <w:rsid w:val="00F802E0"/>
    <w:rsid w:val="00F81AD6"/>
    <w:rsid w:val="00F81E84"/>
    <w:rsid w:val="00F83068"/>
    <w:rsid w:val="00F83764"/>
    <w:rsid w:val="00F90994"/>
    <w:rsid w:val="00F923C0"/>
    <w:rsid w:val="00F94A35"/>
    <w:rsid w:val="00FA38D1"/>
    <w:rsid w:val="00FA7EF4"/>
    <w:rsid w:val="00FB0874"/>
    <w:rsid w:val="00FB0B92"/>
    <w:rsid w:val="00FB26A7"/>
    <w:rsid w:val="00FB2E44"/>
    <w:rsid w:val="00FD1CD2"/>
    <w:rsid w:val="00FD37BF"/>
    <w:rsid w:val="00FD4A00"/>
    <w:rsid w:val="00FD7248"/>
    <w:rsid w:val="00FE1A93"/>
    <w:rsid w:val="00FE1E3D"/>
    <w:rsid w:val="00FE686E"/>
    <w:rsid w:val="00FE7B2A"/>
    <w:rsid w:val="00FF1624"/>
    <w:rsid w:val="00FF2048"/>
    <w:rsid w:val="00FF3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AB3"/>
    <w:pPr>
      <w:suppressAutoHyphens/>
    </w:pPr>
    <w:rPr>
      <w:rFonts w:cs="Calibri"/>
      <w:sz w:val="28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шрифт абзаца2"/>
    <w:rsid w:val="00AC2AB3"/>
  </w:style>
  <w:style w:type="character" w:customStyle="1" w:styleId="1">
    <w:name w:val="Основной шрифт абзаца1"/>
    <w:rsid w:val="00AC2AB3"/>
  </w:style>
  <w:style w:type="character" w:customStyle="1" w:styleId="a3">
    <w:name w:val="Основной текст Знак"/>
    <w:rsid w:val="00AC2AB3"/>
    <w:rPr>
      <w:sz w:val="24"/>
      <w:lang w:val="ru-RU" w:bidi="ar-SA"/>
    </w:rPr>
  </w:style>
  <w:style w:type="character" w:customStyle="1" w:styleId="a4">
    <w:name w:val="Название Знак"/>
    <w:basedOn w:val="1"/>
    <w:rsid w:val="00AC2AB3"/>
    <w:rPr>
      <w:b/>
      <w:bCs/>
      <w:sz w:val="28"/>
      <w:szCs w:val="24"/>
    </w:rPr>
  </w:style>
  <w:style w:type="character" w:customStyle="1" w:styleId="apple-style-span">
    <w:name w:val="apple-style-span"/>
    <w:basedOn w:val="2"/>
    <w:rsid w:val="00AC2AB3"/>
  </w:style>
  <w:style w:type="character" w:customStyle="1" w:styleId="a5">
    <w:name w:val="Верхний колонтитул Знак"/>
    <w:basedOn w:val="2"/>
    <w:rsid w:val="00AC2AB3"/>
    <w:rPr>
      <w:rFonts w:ascii="Calibri" w:hAnsi="Calibri" w:cs="Calibri"/>
      <w:sz w:val="22"/>
      <w:szCs w:val="22"/>
    </w:rPr>
  </w:style>
  <w:style w:type="character" w:customStyle="1" w:styleId="a6">
    <w:name w:val="Нижний колонтитул Знак"/>
    <w:basedOn w:val="2"/>
    <w:rsid w:val="00AC2AB3"/>
    <w:rPr>
      <w:rFonts w:ascii="Calibri" w:hAnsi="Calibri" w:cs="Calibri"/>
      <w:sz w:val="22"/>
      <w:szCs w:val="22"/>
    </w:rPr>
  </w:style>
  <w:style w:type="paragraph" w:customStyle="1" w:styleId="a7">
    <w:name w:val="Заголовок"/>
    <w:basedOn w:val="a"/>
    <w:next w:val="a8"/>
    <w:rsid w:val="00AC2AB3"/>
    <w:pPr>
      <w:keepNext/>
      <w:spacing w:before="240" w:after="120"/>
    </w:pPr>
    <w:rPr>
      <w:rFonts w:ascii="Arial" w:eastAsia="SimSun" w:hAnsi="Arial" w:cs="Mangal"/>
      <w:szCs w:val="28"/>
    </w:rPr>
  </w:style>
  <w:style w:type="paragraph" w:styleId="a8">
    <w:name w:val="Body Text"/>
    <w:basedOn w:val="a"/>
    <w:rsid w:val="00AC2AB3"/>
    <w:pPr>
      <w:widowControl w:val="0"/>
      <w:snapToGrid w:val="0"/>
      <w:spacing w:before="100" w:line="252" w:lineRule="auto"/>
      <w:ind w:right="3600"/>
      <w:jc w:val="both"/>
    </w:pPr>
    <w:rPr>
      <w:rFonts w:cs="Times New Roman"/>
      <w:sz w:val="24"/>
      <w:szCs w:val="20"/>
    </w:rPr>
  </w:style>
  <w:style w:type="paragraph" w:styleId="a9">
    <w:name w:val="List"/>
    <w:basedOn w:val="a8"/>
    <w:rsid w:val="00AC2AB3"/>
    <w:rPr>
      <w:rFonts w:cs="Mangal"/>
    </w:rPr>
  </w:style>
  <w:style w:type="paragraph" w:styleId="aa">
    <w:name w:val="caption"/>
    <w:basedOn w:val="a"/>
    <w:next w:val="ab"/>
    <w:qFormat/>
    <w:rsid w:val="00AC2AB3"/>
    <w:pPr>
      <w:jc w:val="center"/>
    </w:pPr>
    <w:rPr>
      <w:rFonts w:cs="Times New Roman"/>
      <w:b/>
      <w:bCs/>
      <w:szCs w:val="24"/>
    </w:rPr>
  </w:style>
  <w:style w:type="paragraph" w:customStyle="1" w:styleId="20">
    <w:name w:val="Указатель2"/>
    <w:basedOn w:val="a"/>
    <w:rsid w:val="00AC2AB3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AC2AB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AC2AB3"/>
    <w:pPr>
      <w:suppressLineNumbers/>
    </w:pPr>
    <w:rPr>
      <w:rFonts w:cs="Mangal"/>
    </w:rPr>
  </w:style>
  <w:style w:type="paragraph" w:styleId="ab">
    <w:name w:val="Subtitle"/>
    <w:basedOn w:val="a7"/>
    <w:next w:val="a8"/>
    <w:qFormat/>
    <w:rsid w:val="00AC2AB3"/>
    <w:pPr>
      <w:jc w:val="center"/>
    </w:pPr>
    <w:rPr>
      <w:i/>
      <w:iCs/>
    </w:rPr>
  </w:style>
  <w:style w:type="paragraph" w:styleId="ac">
    <w:name w:val="header"/>
    <w:basedOn w:val="a"/>
    <w:rsid w:val="00AC2AB3"/>
    <w:pPr>
      <w:tabs>
        <w:tab w:val="center" w:pos="4677"/>
        <w:tab w:val="right" w:pos="9355"/>
      </w:tabs>
    </w:pPr>
  </w:style>
  <w:style w:type="paragraph" w:styleId="ad">
    <w:name w:val="footer"/>
    <w:basedOn w:val="a"/>
    <w:rsid w:val="00AC2AB3"/>
    <w:pPr>
      <w:tabs>
        <w:tab w:val="center" w:pos="4677"/>
        <w:tab w:val="right" w:pos="9355"/>
      </w:tabs>
    </w:pPr>
  </w:style>
  <w:style w:type="character" w:styleId="ae">
    <w:name w:val="Emphasis"/>
    <w:basedOn w:val="a0"/>
    <w:uiPriority w:val="20"/>
    <w:qFormat/>
    <w:rsid w:val="002B46C9"/>
    <w:rPr>
      <w:i/>
      <w:iCs/>
    </w:rPr>
  </w:style>
  <w:style w:type="character" w:customStyle="1" w:styleId="apple-converted-space">
    <w:name w:val="apple-converted-space"/>
    <w:basedOn w:val="a0"/>
    <w:rsid w:val="002D63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2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B025D-DFF4-4733-A385-7130C33F2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РАСПОРЯЖЕНИЯ</vt:lpstr>
    </vt:vector>
  </TitlesOfParts>
  <Company/>
  <LinksUpToDate>false</LinksUpToDate>
  <CharactersWithSpaces>6899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РАСПОРЯЖЕНИЯ</dc:title>
  <dc:creator>Денисова</dc:creator>
  <cp:lastModifiedBy>Елена С. Гуляева</cp:lastModifiedBy>
  <cp:revision>16</cp:revision>
  <cp:lastPrinted>2020-08-11T09:41:00Z</cp:lastPrinted>
  <dcterms:created xsi:type="dcterms:W3CDTF">2020-10-20T03:24:00Z</dcterms:created>
  <dcterms:modified xsi:type="dcterms:W3CDTF">2020-10-21T09:06:00Z</dcterms:modified>
</cp:coreProperties>
</file>